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098B1A" w14:textId="77777777" w:rsidR="0099073F" w:rsidRPr="002A4692" w:rsidRDefault="0099073F" w:rsidP="0099073F">
      <w:pPr>
        <w:pStyle w:val="Footer"/>
        <w:rPr>
          <w:sz w:val="18"/>
        </w:rPr>
      </w:pPr>
    </w:p>
    <w:p w14:paraId="1F2A2230" w14:textId="0F3700F1" w:rsidR="004D0D8E" w:rsidRDefault="00CD1BAE" w:rsidP="00AE3357">
      <w:pPr>
        <w:jc w:val="center"/>
      </w:pPr>
      <w:r>
        <w:rPr>
          <w:noProof/>
        </w:rPr>
        <w:drawing>
          <wp:inline distT="0" distB="0" distL="0" distR="0" wp14:anchorId="075D09DD" wp14:editId="17501DCF">
            <wp:extent cx="2209798" cy="11049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minate.png"/>
                    <pic:cNvPicPr/>
                  </pic:nvPicPr>
                  <pic:blipFill>
                    <a:blip r:embed="rId11">
                      <a:extLst>
                        <a:ext uri="{28A0092B-C50C-407E-A947-70E740481C1C}">
                          <a14:useLocalDpi xmlns:a14="http://schemas.microsoft.com/office/drawing/2010/main" val="0"/>
                        </a:ext>
                      </a:extLst>
                    </a:blip>
                    <a:stretch>
                      <a:fillRect/>
                    </a:stretch>
                  </pic:blipFill>
                  <pic:spPr>
                    <a:xfrm>
                      <a:off x="0" y="0"/>
                      <a:ext cx="2243357" cy="1121679"/>
                    </a:xfrm>
                    <a:prstGeom prst="rect">
                      <a:avLst/>
                    </a:prstGeom>
                  </pic:spPr>
                </pic:pic>
              </a:graphicData>
            </a:graphic>
          </wp:inline>
        </w:drawing>
      </w:r>
    </w:p>
    <w:p w14:paraId="2E6E58B1" w14:textId="77777777" w:rsidR="004D0D8E" w:rsidRDefault="004D0D8E"/>
    <w:p w14:paraId="600AFEFD" w14:textId="092CB173" w:rsidR="004D0D8E" w:rsidRPr="00180179" w:rsidRDefault="002A4692" w:rsidP="00CD1BAE">
      <w:pPr>
        <w:jc w:val="right"/>
      </w:pPr>
      <w:r>
        <w:rPr>
          <w:b/>
          <w:sz w:val="36"/>
          <w:szCs w:val="36"/>
        </w:rPr>
        <w:t>Job Description</w:t>
      </w:r>
    </w:p>
    <w:tbl>
      <w:tblPr>
        <w:tblStyle w:val="a"/>
        <w:tblW w:w="9781"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4"/>
        <w:gridCol w:w="6237"/>
      </w:tblGrid>
      <w:tr w:rsidR="00410C47" w:rsidRPr="00180179" w14:paraId="4615F374" w14:textId="77777777" w:rsidTr="00BD5533">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50BED" w14:textId="77777777" w:rsidR="00410C47" w:rsidRPr="00180179" w:rsidRDefault="00410C47" w:rsidP="00410C47">
            <w:r w:rsidRPr="00180179">
              <w:rPr>
                <w:b/>
                <w:shd w:val="clear" w:color="auto" w:fill="E6E6E6"/>
              </w:rPr>
              <w:t>Job Title:</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0738AD" w14:textId="5F3CBCB8" w:rsidR="00410C47" w:rsidRDefault="00AE3357" w:rsidP="00410C47">
            <w:r>
              <w:t>A</w:t>
            </w:r>
            <w:r w:rsidR="004A683E">
              <w:t>ssessor Coach</w:t>
            </w:r>
          </w:p>
        </w:tc>
      </w:tr>
      <w:tr w:rsidR="00410C47" w:rsidRPr="00180179" w14:paraId="18A4900B" w14:textId="77777777" w:rsidTr="00BD5533">
        <w:tc>
          <w:tcPr>
            <w:tcW w:w="35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29823B" w14:textId="77777777" w:rsidR="00410C47" w:rsidRPr="00180179" w:rsidRDefault="00410C47" w:rsidP="00410C47">
            <w:r>
              <w:rPr>
                <w:b/>
                <w:shd w:val="clear" w:color="auto" w:fill="E6E6E6"/>
              </w:rPr>
              <w:t>L</w:t>
            </w:r>
            <w:r w:rsidRPr="00180179">
              <w:rPr>
                <w:b/>
                <w:shd w:val="clear" w:color="auto" w:fill="E6E6E6"/>
              </w:rPr>
              <w:t>ocation:</w:t>
            </w:r>
          </w:p>
        </w:tc>
        <w:tc>
          <w:tcPr>
            <w:tcW w:w="6237" w:type="dxa"/>
            <w:tcBorders>
              <w:bottom w:val="single" w:sz="8" w:space="0" w:color="000000"/>
              <w:right w:val="single" w:sz="8" w:space="0" w:color="000000"/>
            </w:tcBorders>
            <w:tcMar>
              <w:top w:w="100" w:type="dxa"/>
              <w:left w:w="100" w:type="dxa"/>
              <w:bottom w:w="100" w:type="dxa"/>
              <w:right w:w="100" w:type="dxa"/>
            </w:tcMar>
          </w:tcPr>
          <w:p w14:paraId="7A75EA25" w14:textId="2079C616" w:rsidR="00410C47" w:rsidRPr="00180179" w:rsidRDefault="00AE3357" w:rsidP="00AE3357">
            <w:r>
              <w:t>Fully Remote</w:t>
            </w:r>
          </w:p>
        </w:tc>
      </w:tr>
      <w:tr w:rsidR="00410C47" w:rsidRPr="00180179" w14:paraId="32DC585A"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7C36C08C" w14:textId="77777777" w:rsidR="00410C47" w:rsidRPr="00180179" w:rsidRDefault="00410C47" w:rsidP="00410C47">
            <w:r w:rsidRPr="00180179">
              <w:rPr>
                <w:b/>
                <w:shd w:val="clear" w:color="auto" w:fill="E6E6E6"/>
              </w:rPr>
              <w:t>Salary:</w:t>
            </w:r>
          </w:p>
        </w:tc>
        <w:tc>
          <w:tcPr>
            <w:tcW w:w="6237" w:type="dxa"/>
            <w:tcBorders>
              <w:right w:val="single" w:sz="8" w:space="0" w:color="000000"/>
            </w:tcBorders>
            <w:tcMar>
              <w:top w:w="100" w:type="dxa"/>
              <w:left w:w="100" w:type="dxa"/>
              <w:bottom w:w="100" w:type="dxa"/>
              <w:right w:w="100" w:type="dxa"/>
            </w:tcMar>
          </w:tcPr>
          <w:p w14:paraId="5B85B0CC" w14:textId="77777777" w:rsidR="00410C47" w:rsidRPr="00180179" w:rsidRDefault="004A683E" w:rsidP="00012508">
            <w:r>
              <w:t>SO1</w:t>
            </w:r>
          </w:p>
        </w:tc>
      </w:tr>
      <w:tr w:rsidR="00410C47" w:rsidRPr="00180179" w14:paraId="0B4AD59E"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4A365128" w14:textId="77777777" w:rsidR="00410C47" w:rsidRPr="00180179" w:rsidRDefault="00410C47" w:rsidP="00410C47">
            <w:pPr>
              <w:rPr>
                <w:b/>
                <w:shd w:val="clear" w:color="auto" w:fill="E6E6E6"/>
              </w:rPr>
            </w:pPr>
            <w:r w:rsidRPr="00180179">
              <w:rPr>
                <w:b/>
                <w:shd w:val="clear" w:color="auto" w:fill="E6E6E6"/>
              </w:rPr>
              <w:t>Reports to:</w:t>
            </w:r>
          </w:p>
        </w:tc>
        <w:tc>
          <w:tcPr>
            <w:tcW w:w="6237" w:type="dxa"/>
            <w:tcBorders>
              <w:right w:val="single" w:sz="8" w:space="0" w:color="000000"/>
            </w:tcBorders>
            <w:tcMar>
              <w:top w:w="100" w:type="dxa"/>
              <w:left w:w="100" w:type="dxa"/>
              <w:bottom w:w="100" w:type="dxa"/>
              <w:right w:w="100" w:type="dxa"/>
            </w:tcMar>
          </w:tcPr>
          <w:p w14:paraId="20D44AEB" w14:textId="6153E41A" w:rsidR="00410C47" w:rsidRPr="00012508" w:rsidRDefault="00AE3357" w:rsidP="00012508">
            <w:r>
              <w:t xml:space="preserve">Course Leader: Digital Learning &amp; Employability </w:t>
            </w:r>
          </w:p>
        </w:tc>
      </w:tr>
      <w:tr w:rsidR="00410C47" w:rsidRPr="00180179" w14:paraId="03686B91"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50F1C35F" w14:textId="77777777" w:rsidR="00410C47" w:rsidRPr="00180179" w:rsidRDefault="00410C47" w:rsidP="00410C47">
            <w:pPr>
              <w:rPr>
                <w:b/>
                <w:shd w:val="clear" w:color="auto" w:fill="E6E6E6"/>
              </w:rPr>
            </w:pPr>
            <w:r w:rsidRPr="00180179">
              <w:rPr>
                <w:b/>
                <w:shd w:val="clear" w:color="auto" w:fill="E6E6E6"/>
              </w:rPr>
              <w:t>Staff responsibilities:</w:t>
            </w:r>
          </w:p>
        </w:tc>
        <w:tc>
          <w:tcPr>
            <w:tcW w:w="6237" w:type="dxa"/>
            <w:tcBorders>
              <w:right w:val="single" w:sz="8" w:space="0" w:color="000000"/>
            </w:tcBorders>
            <w:tcMar>
              <w:top w:w="100" w:type="dxa"/>
              <w:left w:w="100" w:type="dxa"/>
              <w:bottom w:w="100" w:type="dxa"/>
              <w:right w:w="100" w:type="dxa"/>
            </w:tcMar>
          </w:tcPr>
          <w:p w14:paraId="65E0FD75" w14:textId="58A0FE2C" w:rsidR="00410C47" w:rsidRPr="00012508" w:rsidRDefault="00AE3357" w:rsidP="00012508">
            <w:r>
              <w:t>None</w:t>
            </w:r>
          </w:p>
        </w:tc>
      </w:tr>
      <w:tr w:rsidR="00410C47" w:rsidRPr="00180179" w14:paraId="25CA2B83"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57F34908" w14:textId="77777777" w:rsidR="00410C47" w:rsidRPr="00180179" w:rsidRDefault="00410C47" w:rsidP="00410C47">
            <w:pPr>
              <w:rPr>
                <w:b/>
                <w:shd w:val="clear" w:color="auto" w:fill="E6E6E6"/>
              </w:rPr>
            </w:pPr>
            <w:r w:rsidRPr="00180179">
              <w:rPr>
                <w:b/>
                <w:shd w:val="clear" w:color="auto" w:fill="E6E6E6"/>
              </w:rPr>
              <w:t>Working hours:</w:t>
            </w:r>
          </w:p>
        </w:tc>
        <w:tc>
          <w:tcPr>
            <w:tcW w:w="6237" w:type="dxa"/>
            <w:tcBorders>
              <w:right w:val="single" w:sz="8" w:space="0" w:color="000000"/>
            </w:tcBorders>
            <w:tcMar>
              <w:top w:w="100" w:type="dxa"/>
              <w:left w:w="100" w:type="dxa"/>
              <w:bottom w:w="100" w:type="dxa"/>
              <w:right w:w="100" w:type="dxa"/>
            </w:tcMar>
          </w:tcPr>
          <w:p w14:paraId="2B4589F4" w14:textId="18617E4C" w:rsidR="00410C47" w:rsidRPr="00012508" w:rsidRDefault="00AE3357" w:rsidP="00012508">
            <w:r>
              <w:t>Zero Hours</w:t>
            </w:r>
          </w:p>
        </w:tc>
      </w:tr>
      <w:tr w:rsidR="00410C47" w:rsidRPr="00180179" w14:paraId="3FCCA642"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57F3FA35" w14:textId="77777777" w:rsidR="00410C47" w:rsidRPr="00180179" w:rsidRDefault="00410C47" w:rsidP="00410C47">
            <w:pPr>
              <w:rPr>
                <w:b/>
                <w:shd w:val="clear" w:color="auto" w:fill="E6E6E6"/>
              </w:rPr>
            </w:pPr>
            <w:r w:rsidRPr="00180179">
              <w:rPr>
                <w:b/>
                <w:shd w:val="clear" w:color="auto" w:fill="E6E6E6"/>
              </w:rPr>
              <w:t>Probation period:</w:t>
            </w:r>
          </w:p>
        </w:tc>
        <w:tc>
          <w:tcPr>
            <w:tcW w:w="6237" w:type="dxa"/>
            <w:tcBorders>
              <w:right w:val="single" w:sz="8" w:space="0" w:color="000000"/>
            </w:tcBorders>
            <w:tcMar>
              <w:top w:w="100" w:type="dxa"/>
              <w:left w:w="100" w:type="dxa"/>
              <w:bottom w:w="100" w:type="dxa"/>
              <w:right w:w="100" w:type="dxa"/>
            </w:tcMar>
          </w:tcPr>
          <w:p w14:paraId="45D2B73E" w14:textId="77777777" w:rsidR="00410C47" w:rsidRPr="00012508" w:rsidRDefault="004A683E" w:rsidP="00012508">
            <w:r w:rsidRPr="00012508">
              <w:t xml:space="preserve">10 Months </w:t>
            </w:r>
          </w:p>
        </w:tc>
      </w:tr>
      <w:tr w:rsidR="00410C47" w:rsidRPr="00180179" w14:paraId="56C0D312" w14:textId="77777777" w:rsidTr="00F774E9">
        <w:tc>
          <w:tcPr>
            <w:tcW w:w="3544" w:type="dxa"/>
            <w:tcBorders>
              <w:left w:val="single" w:sz="8" w:space="0" w:color="000000"/>
              <w:right w:val="single" w:sz="8" w:space="0" w:color="000000"/>
            </w:tcBorders>
            <w:tcMar>
              <w:top w:w="100" w:type="dxa"/>
              <w:left w:w="100" w:type="dxa"/>
              <w:bottom w:w="100" w:type="dxa"/>
              <w:right w:w="100" w:type="dxa"/>
            </w:tcMar>
          </w:tcPr>
          <w:p w14:paraId="2912F890" w14:textId="77777777" w:rsidR="00410C47" w:rsidRPr="00180179" w:rsidRDefault="00410C47" w:rsidP="00410C47">
            <w:pPr>
              <w:rPr>
                <w:b/>
                <w:shd w:val="clear" w:color="auto" w:fill="E6E6E6"/>
              </w:rPr>
            </w:pPr>
            <w:r>
              <w:rPr>
                <w:b/>
                <w:shd w:val="clear" w:color="auto" w:fill="E6E6E6"/>
              </w:rPr>
              <w:t>S</w:t>
            </w:r>
            <w:r w:rsidRPr="00180179">
              <w:rPr>
                <w:b/>
                <w:shd w:val="clear" w:color="auto" w:fill="E6E6E6"/>
              </w:rPr>
              <w:t>pecial conditions of the post:</w:t>
            </w:r>
          </w:p>
        </w:tc>
        <w:tc>
          <w:tcPr>
            <w:tcW w:w="6237" w:type="dxa"/>
            <w:tcBorders>
              <w:right w:val="single" w:sz="8" w:space="0" w:color="000000"/>
            </w:tcBorders>
            <w:tcMar>
              <w:top w:w="100" w:type="dxa"/>
              <w:left w:w="100" w:type="dxa"/>
              <w:bottom w:w="100" w:type="dxa"/>
              <w:right w:w="100" w:type="dxa"/>
            </w:tcMar>
          </w:tcPr>
          <w:p w14:paraId="57D663D5" w14:textId="53E40216" w:rsidR="00410C47" w:rsidRPr="00012508" w:rsidRDefault="00AE3357" w:rsidP="00012508">
            <w:r>
              <w:t>This is a fully-remote, zero hours post</w:t>
            </w:r>
          </w:p>
        </w:tc>
      </w:tr>
      <w:tr w:rsidR="00410C47" w:rsidRPr="00180179" w14:paraId="4B10368A" w14:textId="77777777" w:rsidTr="00542AEE">
        <w:tc>
          <w:tcPr>
            <w:tcW w:w="3544" w:type="dxa"/>
            <w:tcBorders>
              <w:left w:val="single" w:sz="8" w:space="0" w:color="000000"/>
              <w:right w:val="single" w:sz="8" w:space="0" w:color="000000"/>
            </w:tcBorders>
            <w:tcMar>
              <w:top w:w="100" w:type="dxa"/>
              <w:left w:w="100" w:type="dxa"/>
              <w:bottom w:w="100" w:type="dxa"/>
              <w:right w:w="100" w:type="dxa"/>
            </w:tcMar>
          </w:tcPr>
          <w:p w14:paraId="3E6E3A92" w14:textId="77777777" w:rsidR="00410C47" w:rsidRPr="00180179" w:rsidRDefault="00410C47" w:rsidP="00410C47">
            <w:pPr>
              <w:rPr>
                <w:b/>
                <w:shd w:val="clear" w:color="auto" w:fill="E6E6E6"/>
              </w:rPr>
            </w:pPr>
            <w:r>
              <w:rPr>
                <w:b/>
                <w:shd w:val="clear" w:color="auto" w:fill="E6E6E6"/>
              </w:rPr>
              <w:t>Safeguarding:</w:t>
            </w:r>
          </w:p>
        </w:tc>
        <w:tc>
          <w:tcPr>
            <w:tcW w:w="6237" w:type="dxa"/>
            <w:tcBorders>
              <w:right w:val="single" w:sz="8" w:space="0" w:color="000000"/>
            </w:tcBorders>
            <w:tcMar>
              <w:top w:w="100" w:type="dxa"/>
              <w:left w:w="100" w:type="dxa"/>
              <w:bottom w:w="100" w:type="dxa"/>
              <w:right w:w="100" w:type="dxa"/>
            </w:tcMar>
          </w:tcPr>
          <w:p w14:paraId="25C9D57F" w14:textId="77777777" w:rsidR="00410C47" w:rsidRPr="00012508" w:rsidRDefault="00410C47" w:rsidP="00012508">
            <w:r w:rsidRPr="00012508">
              <w:t xml:space="preserve">All posts are subject to an enhanced Disclosure and Barring Service check. </w:t>
            </w:r>
          </w:p>
        </w:tc>
      </w:tr>
      <w:tr w:rsidR="00410C47" w:rsidRPr="00180179" w14:paraId="4A63D8D3" w14:textId="77777777" w:rsidTr="00BD5533">
        <w:tc>
          <w:tcPr>
            <w:tcW w:w="35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0917F6" w14:textId="77777777" w:rsidR="00410C47" w:rsidRDefault="00410C47" w:rsidP="00410C47">
            <w:pPr>
              <w:rPr>
                <w:b/>
                <w:shd w:val="clear" w:color="auto" w:fill="E6E6E6"/>
              </w:rPr>
            </w:pPr>
            <w:r>
              <w:rPr>
                <w:b/>
                <w:shd w:val="clear" w:color="auto" w:fill="E6E6E6"/>
              </w:rPr>
              <w:t>Date of compilation:</w:t>
            </w:r>
          </w:p>
        </w:tc>
        <w:tc>
          <w:tcPr>
            <w:tcW w:w="6237" w:type="dxa"/>
            <w:tcBorders>
              <w:bottom w:val="single" w:sz="8" w:space="0" w:color="000000"/>
              <w:right w:val="single" w:sz="8" w:space="0" w:color="000000"/>
            </w:tcBorders>
            <w:tcMar>
              <w:top w:w="100" w:type="dxa"/>
              <w:left w:w="100" w:type="dxa"/>
              <w:bottom w:w="100" w:type="dxa"/>
              <w:right w:w="100" w:type="dxa"/>
            </w:tcMar>
          </w:tcPr>
          <w:p w14:paraId="1FE90B51" w14:textId="75A23AD4" w:rsidR="00410C47" w:rsidRPr="00012508" w:rsidRDefault="00315650" w:rsidP="00012508">
            <w:r w:rsidRPr="00012508">
              <w:t>January 2020</w:t>
            </w:r>
          </w:p>
        </w:tc>
      </w:tr>
    </w:tbl>
    <w:p w14:paraId="7381EB8B" w14:textId="77777777" w:rsidR="004D0D8E" w:rsidRPr="00180179" w:rsidRDefault="004D0D8E"/>
    <w:p w14:paraId="5A362BFB" w14:textId="77777777" w:rsidR="00BD5533" w:rsidRPr="00180179" w:rsidRDefault="00BD5533">
      <w:pPr>
        <w:pStyle w:val="Heading1"/>
        <w:keepNext w:val="0"/>
        <w:keepLines w:val="0"/>
        <w:spacing w:before="480"/>
        <w:contextualSpacing w:val="0"/>
        <w:rPr>
          <w:b/>
          <w:sz w:val="22"/>
          <w:szCs w:val="22"/>
        </w:rPr>
      </w:pPr>
      <w:bookmarkStart w:id="0" w:name="h.80ofp7yh6oh2" w:colFirst="0" w:colLast="0"/>
      <w:bookmarkEnd w:id="0"/>
      <w:r w:rsidRPr="00180179">
        <w:rPr>
          <w:b/>
          <w:sz w:val="22"/>
          <w:szCs w:val="22"/>
        </w:rPr>
        <w:t>CORE RESPONSIBILITIES:</w:t>
      </w:r>
    </w:p>
    <w:p w14:paraId="6B421904" w14:textId="77777777" w:rsidR="004A683E" w:rsidRPr="004A683E" w:rsidRDefault="004A683E" w:rsidP="004A683E">
      <w:pPr>
        <w:spacing w:line="240" w:lineRule="auto"/>
        <w:rPr>
          <w:rFonts w:eastAsia="Times New Roman"/>
          <w:color w:val="auto"/>
          <w:lang w:eastAsia="zh-CN"/>
        </w:rPr>
      </w:pPr>
      <w:r w:rsidRPr="004A683E">
        <w:rPr>
          <w:rFonts w:eastAsia="Times New Roman"/>
          <w:color w:val="auto"/>
          <w:lang w:eastAsia="zh-CN"/>
        </w:rPr>
        <w:t>To plan, co-ordinate, assess and review the learning activities associated with learners in the workplace.</w:t>
      </w:r>
    </w:p>
    <w:p w14:paraId="61C6B0AD" w14:textId="77777777" w:rsidR="004A683E" w:rsidRPr="004A683E" w:rsidRDefault="004A683E" w:rsidP="004A683E">
      <w:pPr>
        <w:spacing w:line="240" w:lineRule="auto"/>
        <w:rPr>
          <w:rFonts w:ascii="FS Me" w:eastAsia="Times New Roman" w:hAnsi="FS Me"/>
          <w:color w:val="auto"/>
          <w:lang w:eastAsia="zh-CN"/>
        </w:rPr>
      </w:pPr>
    </w:p>
    <w:p w14:paraId="1E74D15D" w14:textId="3B2CE8DA" w:rsidR="004A683E" w:rsidRDefault="004A683E" w:rsidP="004A683E">
      <w:pPr>
        <w:tabs>
          <w:tab w:val="left" w:pos="720"/>
          <w:tab w:val="center" w:pos="4153"/>
          <w:tab w:val="right" w:pos="8306"/>
        </w:tabs>
        <w:spacing w:line="240" w:lineRule="auto"/>
        <w:rPr>
          <w:rFonts w:eastAsia="Times New Roman"/>
        </w:rPr>
      </w:pPr>
      <w:r w:rsidRPr="004A683E">
        <w:rPr>
          <w:rFonts w:eastAsia="Times New Roman"/>
        </w:rPr>
        <w:t xml:space="preserve">Deliver training and conduct training and assessment </w:t>
      </w:r>
      <w:r w:rsidR="004B2A11">
        <w:rPr>
          <w:rFonts w:eastAsia="Times New Roman"/>
        </w:rPr>
        <w:t xml:space="preserve">covering skills and competencies </w:t>
      </w:r>
      <w:r w:rsidRPr="004A683E">
        <w:rPr>
          <w:rFonts w:eastAsia="Times New Roman"/>
        </w:rPr>
        <w:t>as appropriate on and off site as required to facilitate timely or relevant success of students and provide a wide range of training solutions based on employer needs.</w:t>
      </w:r>
    </w:p>
    <w:p w14:paraId="0290A193" w14:textId="77777777" w:rsidR="00D05D82" w:rsidRDefault="00D05D82" w:rsidP="004A683E">
      <w:pPr>
        <w:tabs>
          <w:tab w:val="left" w:pos="720"/>
          <w:tab w:val="center" w:pos="4153"/>
          <w:tab w:val="right" w:pos="8306"/>
        </w:tabs>
        <w:spacing w:line="240" w:lineRule="auto"/>
        <w:rPr>
          <w:rFonts w:eastAsia="Times New Roman"/>
        </w:rPr>
      </w:pPr>
    </w:p>
    <w:p w14:paraId="01932E24" w14:textId="740611FD" w:rsidR="00D05D82" w:rsidRDefault="00D05D82" w:rsidP="004A683E">
      <w:pPr>
        <w:tabs>
          <w:tab w:val="left" w:pos="720"/>
          <w:tab w:val="center" w:pos="4153"/>
          <w:tab w:val="right" w:pos="8306"/>
        </w:tabs>
        <w:spacing w:line="240" w:lineRule="auto"/>
      </w:pPr>
      <w:r w:rsidRPr="00D34DDF">
        <w:t>The post holder will be allocated a caseload of students with a responsibility to ensure that contractual commitments</w:t>
      </w:r>
      <w:r w:rsidR="006D2FD6">
        <w:t xml:space="preserve"> are met.</w:t>
      </w:r>
    </w:p>
    <w:p w14:paraId="065DD53B" w14:textId="77777777" w:rsidR="001C2931" w:rsidRPr="001C2931" w:rsidRDefault="001C2931" w:rsidP="001C2931">
      <w:pPr>
        <w:tabs>
          <w:tab w:val="left" w:pos="720"/>
          <w:tab w:val="center" w:pos="4153"/>
          <w:tab w:val="right" w:pos="8306"/>
        </w:tabs>
        <w:spacing w:line="240" w:lineRule="auto"/>
        <w:rPr>
          <w:rFonts w:eastAsia="Times New Roman"/>
        </w:rPr>
      </w:pPr>
    </w:p>
    <w:p w14:paraId="5CAB7A16" w14:textId="46A7B93F" w:rsidR="00AE3357" w:rsidRPr="00AE3357" w:rsidRDefault="001C2931" w:rsidP="00AE3357">
      <w:pPr>
        <w:pStyle w:val="ListParagraph"/>
        <w:numPr>
          <w:ilvl w:val="0"/>
          <w:numId w:val="16"/>
        </w:numPr>
        <w:spacing w:line="240" w:lineRule="auto"/>
        <w:rPr>
          <w:rFonts w:eastAsia="Times New Roman"/>
        </w:rPr>
      </w:pPr>
      <w:r w:rsidRPr="00AE3357">
        <w:rPr>
          <w:rFonts w:eastAsia="Times New Roman"/>
        </w:rPr>
        <w:t>Provide training and or/assessment in appropriate disciplines (including Functional Skills) to a range of students on their selected programme or training.</w:t>
      </w:r>
    </w:p>
    <w:p w14:paraId="3B78A74C" w14:textId="27C83E01" w:rsidR="00AE3357" w:rsidRPr="00AE3357" w:rsidRDefault="001C2931" w:rsidP="00AE3357">
      <w:pPr>
        <w:pStyle w:val="ListParagraph"/>
        <w:numPr>
          <w:ilvl w:val="0"/>
          <w:numId w:val="16"/>
        </w:numPr>
        <w:spacing w:line="240" w:lineRule="auto"/>
        <w:rPr>
          <w:rFonts w:eastAsia="Times New Roman"/>
        </w:rPr>
      </w:pPr>
      <w:r w:rsidRPr="00EF4751">
        <w:t>Be responsible for a caseload of candidates ensuring timely completion within agreed timescales appropriate f</w:t>
      </w:r>
      <w:r w:rsidR="00012508">
        <w:t>or level and individual needs.</w:t>
      </w:r>
    </w:p>
    <w:p w14:paraId="508A854B" w14:textId="1AA35F38" w:rsidR="001C2931" w:rsidRPr="00AE3357" w:rsidRDefault="00AE3357" w:rsidP="00AE3357">
      <w:pPr>
        <w:pStyle w:val="ListParagraph"/>
        <w:numPr>
          <w:ilvl w:val="0"/>
          <w:numId w:val="16"/>
        </w:numPr>
        <w:spacing w:line="240" w:lineRule="auto"/>
        <w:rPr>
          <w:rFonts w:eastAsia="Times New Roman"/>
        </w:rPr>
      </w:pPr>
      <w:r w:rsidRPr="00AE3357">
        <w:rPr>
          <w:rFonts w:eastAsia="Times New Roman"/>
        </w:rPr>
        <w:t xml:space="preserve">Careers </w:t>
      </w:r>
      <w:r w:rsidR="001C2931" w:rsidRPr="00AE3357">
        <w:rPr>
          <w:rFonts w:eastAsia="Times New Roman"/>
        </w:rPr>
        <w:t>Information, Advice and Guidance (IAG) for students</w:t>
      </w:r>
      <w:r w:rsidRPr="00AE3357">
        <w:rPr>
          <w:rFonts w:eastAsia="Times New Roman"/>
        </w:rPr>
        <w:t>.</w:t>
      </w:r>
    </w:p>
    <w:p w14:paraId="43057BF7" w14:textId="25B3363F" w:rsidR="001C2931" w:rsidRPr="00AE3357" w:rsidRDefault="001C2931" w:rsidP="00AE3357">
      <w:pPr>
        <w:pStyle w:val="ListParagraph"/>
        <w:numPr>
          <w:ilvl w:val="0"/>
          <w:numId w:val="16"/>
        </w:numPr>
        <w:spacing w:before="240" w:line="240" w:lineRule="auto"/>
        <w:rPr>
          <w:rFonts w:eastAsia="Times New Roman"/>
        </w:rPr>
      </w:pPr>
      <w:r w:rsidRPr="00AE3357">
        <w:rPr>
          <w:rFonts w:eastAsia="Times New Roman"/>
        </w:rPr>
        <w:t xml:space="preserve">At commencement of the programme work </w:t>
      </w:r>
      <w:r w:rsidR="00AE3357" w:rsidRPr="00AE3357">
        <w:rPr>
          <w:rFonts w:eastAsia="Times New Roman"/>
        </w:rPr>
        <w:t xml:space="preserve">the </w:t>
      </w:r>
      <w:r w:rsidRPr="00AE3357">
        <w:rPr>
          <w:rFonts w:eastAsia="Times New Roman"/>
        </w:rPr>
        <w:t xml:space="preserve">learner to agree and record in each student’s Individual Learning Plan, clear milestones and targets to enable </w:t>
      </w:r>
      <w:r w:rsidRPr="00AE3357">
        <w:rPr>
          <w:rFonts w:eastAsia="Times New Roman"/>
        </w:rPr>
        <w:lastRenderedPageBreak/>
        <w:t>all components of the training programme to be monitored a</w:t>
      </w:r>
      <w:r w:rsidR="00012508" w:rsidRPr="00AE3357">
        <w:rPr>
          <w:rFonts w:eastAsia="Times New Roman"/>
        </w:rPr>
        <w:t>nd reviewed on an ongoing basis.</w:t>
      </w:r>
    </w:p>
    <w:p w14:paraId="52C8D31B" w14:textId="28CF3801" w:rsidR="001C2931" w:rsidRPr="00AE3357" w:rsidRDefault="001C2931" w:rsidP="00AE3357">
      <w:pPr>
        <w:pStyle w:val="ListParagraph"/>
        <w:numPr>
          <w:ilvl w:val="0"/>
          <w:numId w:val="16"/>
        </w:numPr>
        <w:spacing w:before="240" w:line="240" w:lineRule="auto"/>
        <w:rPr>
          <w:rFonts w:eastAsia="Times New Roman"/>
        </w:rPr>
      </w:pPr>
      <w:r w:rsidRPr="00AE3357">
        <w:rPr>
          <w:rFonts w:eastAsia="Times New Roman"/>
        </w:rPr>
        <w:t>Monitor the student’s progress over the duration of the programme</w:t>
      </w:r>
      <w:r w:rsidR="00AE3357" w:rsidRPr="00AE3357">
        <w:rPr>
          <w:rFonts w:eastAsia="Times New Roman"/>
        </w:rPr>
        <w:t>.</w:t>
      </w:r>
    </w:p>
    <w:p w14:paraId="5A7A357F" w14:textId="2CBEFEE9" w:rsidR="001C2931" w:rsidRPr="00AE3357" w:rsidRDefault="001C2931" w:rsidP="00AE3357">
      <w:pPr>
        <w:pStyle w:val="ListParagraph"/>
        <w:numPr>
          <w:ilvl w:val="0"/>
          <w:numId w:val="16"/>
        </w:numPr>
        <w:spacing w:before="240" w:line="240" w:lineRule="auto"/>
        <w:rPr>
          <w:rFonts w:eastAsia="Times New Roman"/>
        </w:rPr>
      </w:pPr>
      <w:r w:rsidRPr="00AE3357">
        <w:rPr>
          <w:rFonts w:eastAsia="Times New Roman"/>
        </w:rPr>
        <w:t xml:space="preserve">Track and record the vocational progress of students on a regular basis/as required using </w:t>
      </w:r>
      <w:r w:rsidR="006D2FD6" w:rsidRPr="00AE3357">
        <w:rPr>
          <w:rFonts w:eastAsia="Times New Roman"/>
        </w:rPr>
        <w:t>relevant</w:t>
      </w:r>
      <w:r w:rsidRPr="00AE3357">
        <w:rPr>
          <w:rFonts w:eastAsia="Times New Roman"/>
        </w:rPr>
        <w:t xml:space="preserve"> systems</w:t>
      </w:r>
      <w:r w:rsidR="00AE3357" w:rsidRPr="00AE3357">
        <w:rPr>
          <w:rFonts w:eastAsia="Times New Roman"/>
        </w:rPr>
        <w:t>.</w:t>
      </w:r>
    </w:p>
    <w:p w14:paraId="00C5B10A" w14:textId="3F4121F6" w:rsidR="001C2931" w:rsidRPr="00AE3357" w:rsidRDefault="001C2931" w:rsidP="00AE3357">
      <w:pPr>
        <w:pStyle w:val="ListParagraph"/>
        <w:numPr>
          <w:ilvl w:val="0"/>
          <w:numId w:val="16"/>
        </w:numPr>
        <w:spacing w:before="240" w:line="240" w:lineRule="auto"/>
        <w:rPr>
          <w:rFonts w:eastAsia="Times New Roman"/>
        </w:rPr>
      </w:pPr>
      <w:r w:rsidRPr="00AE3357">
        <w:rPr>
          <w:rFonts w:eastAsia="Times New Roman"/>
        </w:rPr>
        <w:t>Contribute to and participate in the assessment and quality assurance procedures for all programmes/ training provision, including Internal Verification to the prescribed standards.  Contribute to the review and evaluation process in order to ensure year on year improvements.</w:t>
      </w:r>
    </w:p>
    <w:p w14:paraId="25BC85DC" w14:textId="61451685" w:rsidR="004A683E" w:rsidRPr="00AE3357" w:rsidRDefault="001C2931" w:rsidP="00AE3357">
      <w:pPr>
        <w:pStyle w:val="ListParagraph"/>
        <w:numPr>
          <w:ilvl w:val="0"/>
          <w:numId w:val="16"/>
        </w:numPr>
        <w:spacing w:before="240" w:line="240" w:lineRule="auto"/>
        <w:rPr>
          <w:rFonts w:eastAsia="Times New Roman"/>
        </w:rPr>
      </w:pPr>
      <w:r w:rsidRPr="00AE3357">
        <w:rPr>
          <w:rFonts w:eastAsia="Times New Roman"/>
        </w:rPr>
        <w:t>Provide feedback on students’ work and assignments, including marking assignments where relevant, liaising with venues, employers or placement supervisors and providing guidance and support to students.</w:t>
      </w:r>
    </w:p>
    <w:p w14:paraId="4F640308" w14:textId="2A02C016" w:rsidR="004A683E" w:rsidRPr="00AE3357" w:rsidRDefault="004A683E" w:rsidP="00AE3357">
      <w:pPr>
        <w:pStyle w:val="ListParagraph"/>
        <w:numPr>
          <w:ilvl w:val="0"/>
          <w:numId w:val="16"/>
        </w:numPr>
        <w:spacing w:before="240" w:line="240" w:lineRule="auto"/>
        <w:rPr>
          <w:rFonts w:eastAsia="Times New Roman"/>
        </w:rPr>
      </w:pPr>
      <w:r w:rsidRPr="00AE3357">
        <w:rPr>
          <w:rFonts w:eastAsia="Times New Roman"/>
        </w:rPr>
        <w:t>Assess and monitor portfolio of students work and ensure compl</w:t>
      </w:r>
      <w:r w:rsidR="00CD1BAE" w:rsidRPr="00AE3357">
        <w:rPr>
          <w:rFonts w:eastAsia="Times New Roman"/>
        </w:rPr>
        <w:t>etion within agreed deadlines an</w:t>
      </w:r>
      <w:r w:rsidRPr="00AE3357">
        <w:rPr>
          <w:rFonts w:eastAsia="Times New Roman"/>
        </w:rPr>
        <w:t xml:space="preserve">d target date (including electronic or </w:t>
      </w:r>
      <w:proofErr w:type="gramStart"/>
      <w:r w:rsidRPr="00AE3357">
        <w:rPr>
          <w:rFonts w:eastAsia="Times New Roman"/>
        </w:rPr>
        <w:t>paper based</w:t>
      </w:r>
      <w:proofErr w:type="gramEnd"/>
      <w:r w:rsidRPr="00AE3357">
        <w:rPr>
          <w:rFonts w:eastAsia="Times New Roman"/>
        </w:rPr>
        <w:t xml:space="preserve"> portfolios).</w:t>
      </w:r>
    </w:p>
    <w:p w14:paraId="6FBD518E" w14:textId="1BD0055D" w:rsidR="004A683E" w:rsidRPr="00AE3357" w:rsidRDefault="004A683E" w:rsidP="00AE3357">
      <w:pPr>
        <w:pStyle w:val="ListParagraph"/>
        <w:numPr>
          <w:ilvl w:val="0"/>
          <w:numId w:val="16"/>
        </w:numPr>
        <w:spacing w:before="240" w:line="240" w:lineRule="auto"/>
        <w:rPr>
          <w:rFonts w:eastAsia="Times New Roman"/>
        </w:rPr>
      </w:pPr>
      <w:r w:rsidRPr="00AE3357">
        <w:rPr>
          <w:rFonts w:eastAsia="Times New Roman"/>
        </w:rPr>
        <w:t>Complete assessment paperwork to the required audit standards</w:t>
      </w:r>
      <w:r w:rsidR="00012508" w:rsidRPr="00AE3357">
        <w:rPr>
          <w:rFonts w:eastAsia="Times New Roman"/>
        </w:rPr>
        <w:t>.</w:t>
      </w:r>
    </w:p>
    <w:p w14:paraId="788FA9AF" w14:textId="756DD6BB" w:rsidR="004A683E" w:rsidRPr="00AE3357" w:rsidRDefault="004A683E" w:rsidP="00AE3357">
      <w:pPr>
        <w:pStyle w:val="ListParagraph"/>
        <w:numPr>
          <w:ilvl w:val="0"/>
          <w:numId w:val="16"/>
        </w:numPr>
        <w:spacing w:before="240" w:line="240" w:lineRule="auto"/>
        <w:rPr>
          <w:rFonts w:eastAsia="Times New Roman"/>
        </w:rPr>
      </w:pPr>
      <w:r w:rsidRPr="00AE3357">
        <w:rPr>
          <w:rFonts w:eastAsia="Times New Roman"/>
        </w:rPr>
        <w:t>Compile the required programme documentation for students</w:t>
      </w:r>
      <w:r w:rsidR="00012508" w:rsidRPr="00AE3357">
        <w:rPr>
          <w:rFonts w:eastAsia="Times New Roman"/>
        </w:rPr>
        <w:t>.</w:t>
      </w:r>
    </w:p>
    <w:p w14:paraId="0C9A9A8E" w14:textId="0254EA6A" w:rsidR="004A683E" w:rsidRPr="00AE3357" w:rsidRDefault="004A683E" w:rsidP="00AE3357">
      <w:pPr>
        <w:pStyle w:val="ListParagraph"/>
        <w:numPr>
          <w:ilvl w:val="0"/>
          <w:numId w:val="16"/>
        </w:numPr>
        <w:spacing w:before="240" w:line="240" w:lineRule="auto"/>
        <w:rPr>
          <w:rFonts w:eastAsia="Times New Roman"/>
        </w:rPr>
      </w:pPr>
      <w:r w:rsidRPr="00AE3357">
        <w:rPr>
          <w:rFonts w:eastAsia="Times New Roman"/>
        </w:rPr>
        <w:t xml:space="preserve">Comply with </w:t>
      </w:r>
      <w:r w:rsidR="006D2FD6" w:rsidRPr="00AE3357">
        <w:rPr>
          <w:rFonts w:eastAsia="Times New Roman"/>
        </w:rPr>
        <w:t xml:space="preserve">internal and awarding and funding organisations </w:t>
      </w:r>
      <w:r w:rsidRPr="00AE3357">
        <w:rPr>
          <w:rFonts w:eastAsia="Times New Roman"/>
        </w:rPr>
        <w:t>quality ass</w:t>
      </w:r>
      <w:r w:rsidR="006D2FD6" w:rsidRPr="00AE3357">
        <w:rPr>
          <w:rFonts w:eastAsia="Times New Roman"/>
        </w:rPr>
        <w:t>urance procedures and standards.</w:t>
      </w:r>
    </w:p>
    <w:p w14:paraId="7E5C1057" w14:textId="77777777" w:rsidR="00AE3357" w:rsidRDefault="004A683E" w:rsidP="00AE3357">
      <w:pPr>
        <w:pStyle w:val="ListParagraph"/>
        <w:numPr>
          <w:ilvl w:val="0"/>
          <w:numId w:val="16"/>
        </w:numPr>
        <w:spacing w:before="240" w:line="240" w:lineRule="auto"/>
        <w:rPr>
          <w:rFonts w:eastAsia="Times New Roman"/>
        </w:rPr>
      </w:pPr>
      <w:r w:rsidRPr="00AE3357">
        <w:rPr>
          <w:rFonts w:eastAsia="Times New Roman"/>
        </w:rPr>
        <w:t>To agree and meet performance targets relating to business develo</w:t>
      </w:r>
      <w:r w:rsidR="00D05D82" w:rsidRPr="00AE3357">
        <w:rPr>
          <w:rFonts w:eastAsia="Times New Roman"/>
        </w:rPr>
        <w:t xml:space="preserve">pment and learner retention and </w:t>
      </w:r>
      <w:r w:rsidRPr="00AE3357">
        <w:rPr>
          <w:rFonts w:eastAsia="Times New Roman"/>
        </w:rPr>
        <w:t>achievement.</w:t>
      </w:r>
    </w:p>
    <w:p w14:paraId="570D7B02" w14:textId="2CEBD2EA" w:rsidR="00E97877" w:rsidRPr="00AE3357" w:rsidRDefault="006D2FD6" w:rsidP="00AE3357">
      <w:pPr>
        <w:spacing w:before="240" w:line="240" w:lineRule="auto"/>
        <w:rPr>
          <w:rFonts w:eastAsia="Times New Roman"/>
        </w:rPr>
      </w:pPr>
      <w:r w:rsidRPr="00AE3357">
        <w:rPr>
          <w:b/>
        </w:rPr>
        <w:t>GROUP</w:t>
      </w:r>
      <w:r w:rsidR="00BD5533" w:rsidRPr="00AE3357">
        <w:rPr>
          <w:b/>
        </w:rPr>
        <w:t xml:space="preserve"> RESPONSIBILITIES:</w:t>
      </w:r>
    </w:p>
    <w:p w14:paraId="3B34ECA5" w14:textId="77777777" w:rsidR="00E97877" w:rsidRPr="00180179" w:rsidRDefault="00E97877" w:rsidP="00E97877"/>
    <w:p w14:paraId="2CE2AF0C" w14:textId="6A2D3B8B" w:rsidR="003C2F68" w:rsidRDefault="0070446F" w:rsidP="0070446F">
      <w:pPr>
        <w:pStyle w:val="ListParagraph"/>
        <w:numPr>
          <w:ilvl w:val="0"/>
          <w:numId w:val="17"/>
        </w:numPr>
      </w:pPr>
      <w:bookmarkStart w:id="1" w:name="h.xspab85a4o77" w:colFirst="0" w:colLast="0"/>
      <w:bookmarkEnd w:id="1"/>
      <w:r>
        <w:t>Maintain and update knowledge of the subject/professional area and co-operate in any staff development activities required to effectively carry out the duties of the post and to participate in review and development schemes.</w:t>
      </w:r>
    </w:p>
    <w:p w14:paraId="4489FE99" w14:textId="1F161892" w:rsidR="0070446F" w:rsidRDefault="006D320B" w:rsidP="0070446F">
      <w:pPr>
        <w:pStyle w:val="ListParagraph"/>
        <w:numPr>
          <w:ilvl w:val="0"/>
          <w:numId w:val="17"/>
        </w:numPr>
      </w:pPr>
      <w:r>
        <w:t>Comply with</w:t>
      </w:r>
      <w:r w:rsidR="003C2F68">
        <w:t xml:space="preserve"> safeguarding procedures, including the promotion of the welfare of children and vulnerable adults studying at the </w:t>
      </w:r>
      <w:r>
        <w:t>Group and commitment to the</w:t>
      </w:r>
      <w:r w:rsidR="003C2F68">
        <w:t xml:space="preserve"> child protection policy. </w:t>
      </w:r>
    </w:p>
    <w:p w14:paraId="7A1A332E" w14:textId="3287C385" w:rsidR="0070446F" w:rsidRDefault="006D320B" w:rsidP="0070446F">
      <w:pPr>
        <w:pStyle w:val="ListParagraph"/>
        <w:numPr>
          <w:ilvl w:val="0"/>
          <w:numId w:val="17"/>
        </w:numPr>
      </w:pPr>
      <w:r>
        <w:t>Comply with all</w:t>
      </w:r>
      <w:r w:rsidR="0070446F">
        <w:t xml:space="preserve"> policies and procedures</w:t>
      </w:r>
      <w:r w:rsidR="00891CE7">
        <w:t>.</w:t>
      </w:r>
    </w:p>
    <w:p w14:paraId="2510E912" w14:textId="06D28D3E" w:rsidR="0070446F" w:rsidRDefault="0070446F" w:rsidP="0070446F">
      <w:pPr>
        <w:pStyle w:val="ListParagraph"/>
        <w:numPr>
          <w:ilvl w:val="0"/>
          <w:numId w:val="17"/>
        </w:numPr>
      </w:pPr>
      <w:r>
        <w:t>Reflect on and maintain knowledge of educational/professional research to develop evidence-based practice</w:t>
      </w:r>
      <w:r w:rsidR="00891CE7">
        <w:t>.</w:t>
      </w:r>
    </w:p>
    <w:p w14:paraId="2AD5536C" w14:textId="180E96B4" w:rsidR="0070446F" w:rsidRDefault="0070446F" w:rsidP="0070446F">
      <w:pPr>
        <w:pStyle w:val="ListParagraph"/>
        <w:numPr>
          <w:ilvl w:val="0"/>
          <w:numId w:val="17"/>
        </w:numPr>
      </w:pPr>
      <w:r>
        <w:t>Act with honesty and integrity to maintain high standards of ethics and professional standards.</w:t>
      </w:r>
    </w:p>
    <w:p w14:paraId="4E1F1873" w14:textId="26545A86" w:rsidR="0070446F" w:rsidRDefault="0070446F" w:rsidP="0070446F">
      <w:pPr>
        <w:pStyle w:val="ListParagraph"/>
        <w:numPr>
          <w:ilvl w:val="0"/>
          <w:numId w:val="17"/>
        </w:numPr>
      </w:pPr>
      <w:r>
        <w:t>Manage and promote restorative practice approaches and the strengthening of relationships.</w:t>
      </w:r>
    </w:p>
    <w:p w14:paraId="1E2FA522" w14:textId="5C0F96C2" w:rsidR="0070446F" w:rsidRDefault="0070446F" w:rsidP="0070446F">
      <w:pPr>
        <w:pStyle w:val="ListParagraph"/>
        <w:numPr>
          <w:ilvl w:val="0"/>
          <w:numId w:val="17"/>
        </w:numPr>
      </w:pPr>
      <w:r>
        <w:t>Comply with all legislative and regulatory requirements.</w:t>
      </w:r>
    </w:p>
    <w:p w14:paraId="14D00B36" w14:textId="5028C997" w:rsidR="0070446F" w:rsidRDefault="0070446F" w:rsidP="0070446F">
      <w:pPr>
        <w:pStyle w:val="ListParagraph"/>
        <w:numPr>
          <w:ilvl w:val="0"/>
          <w:numId w:val="17"/>
        </w:numPr>
      </w:pPr>
      <w:r>
        <w:t>Promote a positive image of the</w:t>
      </w:r>
      <w:r w:rsidR="006D320B">
        <w:t xml:space="preserve"> Group</w:t>
      </w:r>
      <w:r>
        <w:t>.</w:t>
      </w:r>
    </w:p>
    <w:p w14:paraId="2BAAF2BB" w14:textId="25CFEACD" w:rsidR="0070446F" w:rsidRDefault="00891CE7" w:rsidP="0070446F">
      <w:pPr>
        <w:pStyle w:val="ListParagraph"/>
        <w:numPr>
          <w:ilvl w:val="0"/>
          <w:numId w:val="17"/>
        </w:numPr>
      </w:pPr>
      <w:r>
        <w:t>Embody the Group</w:t>
      </w:r>
      <w:r w:rsidR="006D320B">
        <w:t xml:space="preserve"> values</w:t>
      </w:r>
      <w:r>
        <w:t>.</w:t>
      </w:r>
    </w:p>
    <w:p w14:paraId="582EAD13" w14:textId="77777777" w:rsidR="004D0D8E" w:rsidRPr="00180179" w:rsidRDefault="0070446F" w:rsidP="00AE3357">
      <w:pPr>
        <w:pStyle w:val="ListParagraph"/>
        <w:numPr>
          <w:ilvl w:val="0"/>
          <w:numId w:val="17"/>
        </w:numPr>
      </w:pPr>
      <w:r>
        <w:t>Any other duties commensurate with the level of the post, which may be required from time to time.</w:t>
      </w:r>
      <w:r w:rsidR="002A4692" w:rsidRPr="00180179">
        <w:t xml:space="preserve"> </w:t>
      </w:r>
    </w:p>
    <w:p w14:paraId="11B29423" w14:textId="77777777" w:rsidR="004D0D8E" w:rsidRPr="00180179" w:rsidRDefault="002A4692">
      <w:r w:rsidRPr="00180179">
        <w:t xml:space="preserve"> </w:t>
      </w:r>
    </w:p>
    <w:tbl>
      <w:tblPr>
        <w:tblStyle w:val="a1"/>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21"/>
        <w:gridCol w:w="6919"/>
      </w:tblGrid>
      <w:tr w:rsidR="004D0D8E" w:rsidRPr="00180179" w14:paraId="43BFDECF" w14:textId="77777777" w:rsidTr="0029277C">
        <w:trPr>
          <w:trHeight w:val="57"/>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AE9BB37" w14:textId="77777777" w:rsidR="004D0D8E" w:rsidRPr="00180179" w:rsidRDefault="002A4692">
            <w:pPr>
              <w:pStyle w:val="Heading6"/>
              <w:keepNext w:val="0"/>
              <w:keepLines w:val="0"/>
              <w:spacing w:before="200" w:after="40"/>
              <w:ind w:left="100"/>
              <w:contextualSpacing w:val="0"/>
            </w:pPr>
            <w:bookmarkStart w:id="2" w:name="h.hagdoz4oqwhp" w:colFirst="0" w:colLast="0"/>
            <w:bookmarkEnd w:id="2"/>
            <w:r w:rsidRPr="00180179">
              <w:rPr>
                <w:b/>
                <w:i w:val="0"/>
                <w:color w:val="000000"/>
                <w:shd w:val="clear" w:color="auto" w:fill="E6E6E6"/>
              </w:rPr>
              <w:t>Job Description</w:t>
            </w:r>
          </w:p>
        </w:tc>
      </w:tr>
      <w:tr w:rsidR="004D0D8E" w:rsidRPr="00180179" w14:paraId="4428216D"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D37D06" w14:textId="77777777" w:rsidR="004D0D8E" w:rsidRPr="00180179" w:rsidRDefault="002A4692">
            <w:pPr>
              <w:ind w:left="100"/>
            </w:pPr>
            <w:r w:rsidRPr="00180179">
              <w:rPr>
                <w:b/>
              </w:rPr>
              <w:t>Compiled By:</w:t>
            </w:r>
          </w:p>
        </w:tc>
        <w:tc>
          <w:tcPr>
            <w:tcW w:w="6916" w:type="dxa"/>
            <w:tcBorders>
              <w:bottom w:val="single" w:sz="8" w:space="0" w:color="000000"/>
              <w:right w:val="single" w:sz="8" w:space="0" w:color="000000"/>
            </w:tcBorders>
            <w:tcMar>
              <w:top w:w="100" w:type="dxa"/>
              <w:left w:w="100" w:type="dxa"/>
              <w:bottom w:w="100" w:type="dxa"/>
              <w:right w:w="100" w:type="dxa"/>
            </w:tcMar>
          </w:tcPr>
          <w:p w14:paraId="76701024" w14:textId="77777777" w:rsidR="004D0D8E" w:rsidRPr="00180179" w:rsidRDefault="002A4692">
            <w:pPr>
              <w:ind w:left="100"/>
            </w:pPr>
            <w:r w:rsidRPr="00180179">
              <w:t>Leeds City College</w:t>
            </w:r>
          </w:p>
        </w:tc>
      </w:tr>
      <w:tr w:rsidR="004D0D8E" w:rsidRPr="00180179" w14:paraId="517C540E"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971F40" w14:textId="77777777" w:rsidR="004D0D8E" w:rsidRPr="00180179" w:rsidRDefault="002A4692">
            <w:pPr>
              <w:ind w:left="100"/>
            </w:pPr>
            <w:r w:rsidRPr="00180179">
              <w:rPr>
                <w:b/>
              </w:rPr>
              <w:t>Compilation Date:</w:t>
            </w:r>
          </w:p>
        </w:tc>
        <w:tc>
          <w:tcPr>
            <w:tcW w:w="6916" w:type="dxa"/>
            <w:tcBorders>
              <w:bottom w:val="single" w:sz="8" w:space="0" w:color="000000"/>
              <w:right w:val="single" w:sz="8" w:space="0" w:color="000000"/>
            </w:tcBorders>
            <w:tcMar>
              <w:top w:w="100" w:type="dxa"/>
              <w:left w:w="100" w:type="dxa"/>
              <w:bottom w:w="100" w:type="dxa"/>
              <w:right w:w="100" w:type="dxa"/>
            </w:tcMar>
          </w:tcPr>
          <w:p w14:paraId="0A96AD20" w14:textId="5F4B0C9C" w:rsidR="004D0D8E" w:rsidRPr="00180179" w:rsidRDefault="00315650">
            <w:pPr>
              <w:ind w:left="100"/>
            </w:pPr>
            <w:r>
              <w:t>January 2020</w:t>
            </w:r>
          </w:p>
        </w:tc>
      </w:tr>
    </w:tbl>
    <w:p w14:paraId="29B1761A" w14:textId="77777777" w:rsidR="004D0D8E" w:rsidRPr="00180179" w:rsidRDefault="002A4692">
      <w:r w:rsidRPr="00180179">
        <w:t xml:space="preserve"> </w:t>
      </w:r>
    </w:p>
    <w:p w14:paraId="180C9532" w14:textId="77777777" w:rsidR="00180179" w:rsidRPr="00180179" w:rsidRDefault="00180179">
      <w:r w:rsidRPr="00180179">
        <w:br w:type="page"/>
      </w:r>
    </w:p>
    <w:p w14:paraId="35C45929" w14:textId="77777777" w:rsidR="004D0D8E" w:rsidRDefault="004D0D8E"/>
    <w:p w14:paraId="40120BB8" w14:textId="3D558EAD" w:rsidR="00CD1BAE" w:rsidRDefault="00CD1BAE" w:rsidP="00AE3357">
      <w:pPr>
        <w:jc w:val="center"/>
      </w:pPr>
      <w:r>
        <w:rPr>
          <w:noProof/>
        </w:rPr>
        <w:drawing>
          <wp:inline distT="0" distB="0" distL="0" distR="0" wp14:anchorId="486C9D58" wp14:editId="09DD0506">
            <wp:extent cx="2209798" cy="11049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minate.png"/>
                    <pic:cNvPicPr/>
                  </pic:nvPicPr>
                  <pic:blipFill>
                    <a:blip r:embed="rId11">
                      <a:extLst>
                        <a:ext uri="{28A0092B-C50C-407E-A947-70E740481C1C}">
                          <a14:useLocalDpi xmlns:a14="http://schemas.microsoft.com/office/drawing/2010/main" val="0"/>
                        </a:ext>
                      </a:extLst>
                    </a:blip>
                    <a:stretch>
                      <a:fillRect/>
                    </a:stretch>
                  </pic:blipFill>
                  <pic:spPr>
                    <a:xfrm>
                      <a:off x="0" y="0"/>
                      <a:ext cx="2243357" cy="1121679"/>
                    </a:xfrm>
                    <a:prstGeom prst="rect">
                      <a:avLst/>
                    </a:prstGeom>
                  </pic:spPr>
                </pic:pic>
              </a:graphicData>
            </a:graphic>
          </wp:inline>
        </w:drawing>
      </w:r>
    </w:p>
    <w:p w14:paraId="54468020" w14:textId="6DC93366" w:rsidR="004D0D8E" w:rsidRDefault="002A4692" w:rsidP="00315650">
      <w:pPr>
        <w:jc w:val="right"/>
      </w:pPr>
      <w:r w:rsidRPr="002A4692">
        <w:rPr>
          <w:b/>
          <w:sz w:val="36"/>
        </w:rPr>
        <w:t>Person Specification</w:t>
      </w:r>
    </w:p>
    <w:tbl>
      <w:tblPr>
        <w:tblStyle w:val="a4"/>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6629"/>
      </w:tblGrid>
      <w:tr w:rsidR="004D0D8E" w14:paraId="3B05A3B2" w14:textId="77777777">
        <w:tc>
          <w:tcPr>
            <w:tcW w:w="239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2FAE3A72" w14:textId="77777777" w:rsidR="004D0D8E" w:rsidRDefault="002A4692">
            <w:pPr>
              <w:spacing w:before="80" w:after="80"/>
              <w:ind w:left="100"/>
            </w:pPr>
            <w:r>
              <w:rPr>
                <w:b/>
                <w:shd w:val="clear" w:color="auto" w:fill="EEECE1"/>
              </w:rPr>
              <w:t>Job Title:</w:t>
            </w:r>
          </w:p>
        </w:tc>
        <w:tc>
          <w:tcPr>
            <w:tcW w:w="6628" w:type="dxa"/>
            <w:tcBorders>
              <w:top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A04F3B1" w14:textId="33BC6083" w:rsidR="004D0D8E" w:rsidRDefault="00D05D82">
            <w:pPr>
              <w:spacing w:before="80" w:after="80"/>
              <w:ind w:left="100"/>
            </w:pPr>
            <w:bookmarkStart w:id="3" w:name="_GoBack"/>
            <w:bookmarkEnd w:id="3"/>
            <w:r>
              <w:t xml:space="preserve">Assessor Coach </w:t>
            </w:r>
          </w:p>
        </w:tc>
      </w:tr>
      <w:tr w:rsidR="004D0D8E" w14:paraId="42D335FA" w14:textId="77777777">
        <w:tc>
          <w:tcPr>
            <w:tcW w:w="2396"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6265A7B2" w14:textId="77777777" w:rsidR="004D0D8E" w:rsidRDefault="002A4692">
            <w:pPr>
              <w:spacing w:before="80" w:after="80"/>
              <w:ind w:left="100"/>
            </w:pPr>
            <w:r>
              <w:rPr>
                <w:b/>
                <w:shd w:val="clear" w:color="auto" w:fill="EEECE1"/>
              </w:rPr>
              <w:t>Department</w:t>
            </w:r>
          </w:p>
        </w:tc>
        <w:tc>
          <w:tcPr>
            <w:tcW w:w="6628" w:type="dxa"/>
            <w:tcBorders>
              <w:bottom w:val="single" w:sz="8" w:space="0" w:color="000000"/>
              <w:right w:val="single" w:sz="8" w:space="0" w:color="000000"/>
            </w:tcBorders>
            <w:shd w:val="clear" w:color="auto" w:fill="EEECE1"/>
            <w:tcMar>
              <w:top w:w="100" w:type="dxa"/>
              <w:left w:w="100" w:type="dxa"/>
              <w:bottom w:w="100" w:type="dxa"/>
              <w:right w:w="100" w:type="dxa"/>
            </w:tcMar>
          </w:tcPr>
          <w:p w14:paraId="70DF552B" w14:textId="64842A3F" w:rsidR="004D0D8E" w:rsidRDefault="00AE3357">
            <w:pPr>
              <w:spacing w:before="80" w:after="80"/>
              <w:ind w:left="100"/>
            </w:pPr>
            <w:r>
              <w:t>Yorkshire Centre for Training &amp; Development</w:t>
            </w:r>
          </w:p>
        </w:tc>
      </w:tr>
    </w:tbl>
    <w:p w14:paraId="3BCA8C44" w14:textId="77777777" w:rsidR="004D0D8E" w:rsidRDefault="004D0D8E"/>
    <w:p w14:paraId="6473DB60" w14:textId="77777777" w:rsidR="004D0D8E" w:rsidRDefault="002A4692">
      <w:pPr>
        <w:jc w:val="both"/>
      </w:pPr>
      <w:r>
        <w:t>The specific qualifications, experience, skills and values that are required for the role are outlined below.  You should demonstrate your ability to meet these requirements by providing clear and concise examples on the application form. Each criteria is marked with whether it an essential or desirable requirement and at which point in the recruitment process it will be assessed.</w:t>
      </w:r>
    </w:p>
    <w:p w14:paraId="4BB3E770" w14:textId="77777777" w:rsidR="004D0D8E" w:rsidRDefault="004D0D8E"/>
    <w:p w14:paraId="4FC28D4D" w14:textId="77777777" w:rsidR="004D0D8E" w:rsidRDefault="002A4692">
      <w:r>
        <w:t>Methods of Assessment:</w:t>
      </w:r>
    </w:p>
    <w:p w14:paraId="75B3A61A" w14:textId="77777777" w:rsidR="004D0D8E" w:rsidRDefault="002A4692">
      <w:r>
        <w:t xml:space="preserve"> </w:t>
      </w:r>
    </w:p>
    <w:p w14:paraId="07F81934" w14:textId="77777777" w:rsidR="002A4692" w:rsidRDefault="002A4692">
      <w:r>
        <w:t xml:space="preserve">A = Application Form, I = Interview, T = Test or Assessment, P = Presentation, </w:t>
      </w:r>
    </w:p>
    <w:p w14:paraId="53EB86C7" w14:textId="77777777" w:rsidR="004D0D8E" w:rsidRDefault="002A4692">
      <w:r>
        <w:t>C= Certificate, MT = Micro Teach</w:t>
      </w:r>
    </w:p>
    <w:p w14:paraId="0D9E648D" w14:textId="77777777" w:rsidR="004D0D8E" w:rsidRDefault="004D0D8E"/>
    <w:tbl>
      <w:tblPr>
        <w:tblStyle w:val="a5"/>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529"/>
        <w:gridCol w:w="1805"/>
      </w:tblGrid>
      <w:tr w:rsidR="004D0D8E" w14:paraId="394DEA5F" w14:textId="77777777" w:rsidTr="00E034A4">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0842A0D" w14:textId="77777777" w:rsidR="004D0D8E" w:rsidRDefault="002A4692" w:rsidP="00E034A4">
            <w:pPr>
              <w:ind w:left="100"/>
            </w:pPr>
            <w:r>
              <w:rPr>
                <w:b/>
                <w:shd w:val="clear" w:color="auto" w:fill="EEECE1"/>
              </w:rPr>
              <w:t xml:space="preserve">Qualifications </w:t>
            </w:r>
            <w:r w:rsidR="002903D9">
              <w:rPr>
                <w:b/>
                <w:shd w:val="clear" w:color="auto" w:fill="EEECE1"/>
              </w:rPr>
              <w:t>and</w:t>
            </w:r>
            <w:r>
              <w:rPr>
                <w:b/>
                <w:shd w:val="clear" w:color="auto" w:fill="EEECE1"/>
              </w:rPr>
              <w:t xml:space="preserve"> Attainments</w:t>
            </w:r>
          </w:p>
        </w:tc>
      </w:tr>
      <w:tr w:rsidR="004D0D8E" w14:paraId="69798AC6" w14:textId="77777777" w:rsidTr="00315650">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D251A72" w14:textId="77777777" w:rsidR="004D0D8E" w:rsidRDefault="002A4692">
            <w:pPr>
              <w:ind w:left="100"/>
            </w:pPr>
            <w:r>
              <w:rPr>
                <w:b/>
                <w:shd w:val="clear" w:color="auto" w:fill="EEECE1"/>
              </w:rPr>
              <w:t>Essential (E) Desirable (D)</w:t>
            </w:r>
          </w:p>
        </w:tc>
        <w:tc>
          <w:tcPr>
            <w:tcW w:w="5529" w:type="dxa"/>
            <w:tcBorders>
              <w:bottom w:val="single" w:sz="8" w:space="0" w:color="000000"/>
              <w:right w:val="single" w:sz="8" w:space="0" w:color="000000"/>
            </w:tcBorders>
            <w:shd w:val="clear" w:color="auto" w:fill="EEECE1"/>
            <w:tcMar>
              <w:top w:w="100" w:type="dxa"/>
              <w:left w:w="100" w:type="dxa"/>
              <w:bottom w:w="100" w:type="dxa"/>
              <w:right w:w="100" w:type="dxa"/>
            </w:tcMar>
          </w:tcPr>
          <w:p w14:paraId="137482C0" w14:textId="77777777" w:rsidR="004D0D8E" w:rsidRDefault="002A4692">
            <w:pPr>
              <w:spacing w:after="60"/>
              <w:ind w:left="100"/>
              <w:jc w:val="center"/>
            </w:pPr>
            <w:r>
              <w:rPr>
                <w:b/>
                <w:shd w:val="clear" w:color="auto" w:fill="EEECE1"/>
              </w:rPr>
              <w:t>Criteria</w:t>
            </w:r>
          </w:p>
        </w:tc>
        <w:tc>
          <w:tcPr>
            <w:tcW w:w="1805" w:type="dxa"/>
            <w:tcBorders>
              <w:bottom w:val="single" w:sz="8" w:space="0" w:color="000000"/>
              <w:right w:val="single" w:sz="8" w:space="0" w:color="000000"/>
            </w:tcBorders>
            <w:shd w:val="clear" w:color="auto" w:fill="EEECE1"/>
            <w:tcMar>
              <w:top w:w="100" w:type="dxa"/>
              <w:left w:w="100" w:type="dxa"/>
              <w:bottom w:w="100" w:type="dxa"/>
              <w:right w:w="100" w:type="dxa"/>
            </w:tcMar>
          </w:tcPr>
          <w:p w14:paraId="77C8B2A0" w14:textId="77777777" w:rsidR="004D0D8E" w:rsidRDefault="002A4692">
            <w:pPr>
              <w:ind w:left="100"/>
            </w:pPr>
            <w:r>
              <w:rPr>
                <w:b/>
                <w:shd w:val="clear" w:color="auto" w:fill="EEECE1"/>
              </w:rPr>
              <w:t>Method of assessment</w:t>
            </w:r>
          </w:p>
        </w:tc>
      </w:tr>
      <w:tr w:rsidR="004D0D8E" w14:paraId="74A0C298"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CDC86F" w14:textId="77777777" w:rsidR="004D0D8E" w:rsidRDefault="00D05D82">
            <w:pPr>
              <w:ind w:left="100"/>
            </w:pPr>
            <w:r>
              <w:t>E</w:t>
            </w:r>
          </w:p>
        </w:tc>
        <w:tc>
          <w:tcPr>
            <w:tcW w:w="5529" w:type="dxa"/>
            <w:tcBorders>
              <w:bottom w:val="single" w:sz="8" w:space="0" w:color="000000"/>
              <w:right w:val="single" w:sz="8" w:space="0" w:color="000000"/>
            </w:tcBorders>
            <w:tcMar>
              <w:top w:w="100" w:type="dxa"/>
              <w:left w:w="100" w:type="dxa"/>
              <w:bottom w:w="100" w:type="dxa"/>
              <w:right w:w="100" w:type="dxa"/>
            </w:tcMar>
          </w:tcPr>
          <w:p w14:paraId="4F8F49DA" w14:textId="7288503D" w:rsidR="004D0D8E" w:rsidRDefault="000B455E">
            <w:pPr>
              <w:spacing w:after="60"/>
              <w:ind w:left="100"/>
            </w:pPr>
            <w:r>
              <w:t>Q1</w:t>
            </w:r>
            <w:r>
              <w:tab/>
            </w:r>
            <w:r w:rsidR="00D05D82" w:rsidRPr="00D05D82">
              <w:t>Level 2 English and Maths (or equivalent) or commitment to gaining within 24 months of commencement of employment</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47111007" w14:textId="4F6B011D" w:rsidR="004D0D8E" w:rsidRDefault="00EE1BB8">
            <w:pPr>
              <w:ind w:left="100"/>
            </w:pPr>
            <w:r>
              <w:t>A</w:t>
            </w:r>
            <w:r w:rsidR="00891CE7">
              <w:t xml:space="preserve"> C</w:t>
            </w:r>
            <w:r>
              <w:t xml:space="preserve"> I</w:t>
            </w:r>
          </w:p>
        </w:tc>
      </w:tr>
      <w:tr w:rsidR="004D0D8E" w14:paraId="54DA2DBE"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562A31" w14:textId="77777777" w:rsidR="004D0D8E" w:rsidRDefault="00D05D82">
            <w:pPr>
              <w:ind w:left="100"/>
            </w:pPr>
            <w:r>
              <w:t>E</w:t>
            </w:r>
          </w:p>
        </w:tc>
        <w:tc>
          <w:tcPr>
            <w:tcW w:w="5529" w:type="dxa"/>
            <w:tcBorders>
              <w:bottom w:val="single" w:sz="8" w:space="0" w:color="000000"/>
              <w:right w:val="single" w:sz="8" w:space="0" w:color="000000"/>
            </w:tcBorders>
            <w:tcMar>
              <w:top w:w="100" w:type="dxa"/>
              <w:left w:w="100" w:type="dxa"/>
              <w:bottom w:w="100" w:type="dxa"/>
              <w:right w:w="100" w:type="dxa"/>
            </w:tcMar>
          </w:tcPr>
          <w:p w14:paraId="429D8613" w14:textId="727B28D2" w:rsidR="004D0D8E" w:rsidRDefault="000B455E" w:rsidP="00D05D82">
            <w:pPr>
              <w:ind w:left="100"/>
            </w:pPr>
            <w:r>
              <w:t>Q2</w:t>
            </w:r>
            <w:r>
              <w:tab/>
            </w:r>
            <w:r w:rsidR="00D05D82" w:rsidRPr="00D05D82">
              <w:t xml:space="preserve">Hold a minimum of NVQ 3 or </w:t>
            </w:r>
            <w:r w:rsidR="00D05D82">
              <w:t>specialist qualification in the curriculum area</w:t>
            </w:r>
            <w:r w:rsidR="005507A3">
              <w:t>/specialist subject</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302D4C70" w14:textId="40A190C9" w:rsidR="004D0D8E" w:rsidRDefault="00EE1BB8">
            <w:pPr>
              <w:ind w:left="100"/>
            </w:pPr>
            <w:r>
              <w:t>A</w:t>
            </w:r>
            <w:r w:rsidR="00891CE7">
              <w:t xml:space="preserve"> C</w:t>
            </w:r>
            <w:r>
              <w:t xml:space="preserve"> I</w:t>
            </w:r>
          </w:p>
        </w:tc>
      </w:tr>
      <w:tr w:rsidR="00D05D82" w14:paraId="38003CD1" w14:textId="77777777" w:rsidTr="00315650">
        <w:trPr>
          <w:trHeight w:val="488"/>
        </w:trPr>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9A7105" w14:textId="77777777" w:rsidR="00D05D82" w:rsidRDefault="00D05D82" w:rsidP="00D05D82">
            <w:pPr>
              <w:ind w:left="100"/>
            </w:pPr>
            <w:r>
              <w:t>E</w:t>
            </w:r>
          </w:p>
        </w:tc>
        <w:tc>
          <w:tcPr>
            <w:tcW w:w="5529" w:type="dxa"/>
            <w:tcMar>
              <w:top w:w="100" w:type="dxa"/>
              <w:left w:w="100" w:type="dxa"/>
              <w:bottom w:w="100" w:type="dxa"/>
              <w:right w:w="100" w:type="dxa"/>
            </w:tcMar>
          </w:tcPr>
          <w:p w14:paraId="25EE90B4" w14:textId="79D9F972" w:rsidR="00D05D82" w:rsidRPr="00D34DDF" w:rsidRDefault="00354A1B" w:rsidP="0078109B">
            <w:pPr>
              <w:ind w:left="100"/>
            </w:pPr>
            <w:r>
              <w:t>Q3</w:t>
            </w:r>
            <w:r w:rsidR="000B455E">
              <w:tab/>
            </w:r>
            <w:r w:rsidR="005507A3">
              <w:t xml:space="preserve">Assessor </w:t>
            </w:r>
            <w:r w:rsidR="00D05D82">
              <w:t>A1 Award</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4C321298" w14:textId="54C7FC4B" w:rsidR="00D05D82" w:rsidRDefault="00EE1BB8" w:rsidP="00891CE7">
            <w:pPr>
              <w:ind w:left="100"/>
            </w:pPr>
            <w:r>
              <w:t xml:space="preserve">A </w:t>
            </w:r>
            <w:r w:rsidR="00891CE7">
              <w:t xml:space="preserve">C </w:t>
            </w:r>
            <w:r>
              <w:t>I</w:t>
            </w:r>
          </w:p>
        </w:tc>
      </w:tr>
      <w:tr w:rsidR="00D05D82" w14:paraId="5E17A136"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9F178" w14:textId="77777777" w:rsidR="00D05D82" w:rsidRDefault="00EE1BB8" w:rsidP="00D05D82">
            <w:pPr>
              <w:ind w:left="100"/>
            </w:pPr>
            <w:r>
              <w:t>D</w:t>
            </w:r>
          </w:p>
        </w:tc>
        <w:tc>
          <w:tcPr>
            <w:tcW w:w="5529" w:type="dxa"/>
            <w:tcMar>
              <w:top w:w="100" w:type="dxa"/>
              <w:left w:w="100" w:type="dxa"/>
              <w:bottom w:w="100" w:type="dxa"/>
              <w:right w:w="100" w:type="dxa"/>
            </w:tcMar>
          </w:tcPr>
          <w:p w14:paraId="702176BC" w14:textId="3A437FAD" w:rsidR="00D05D82" w:rsidRPr="00D34DDF" w:rsidRDefault="00354A1B" w:rsidP="0078109B">
            <w:pPr>
              <w:ind w:left="100"/>
            </w:pPr>
            <w:r>
              <w:t>Q4</w:t>
            </w:r>
            <w:r w:rsidR="000B455E">
              <w:tab/>
            </w:r>
            <w:r w:rsidR="005507A3">
              <w:t xml:space="preserve">Verifier </w:t>
            </w:r>
            <w:r w:rsidR="00D05D82">
              <w:t>V1 Award</w:t>
            </w:r>
            <w:r w:rsidR="00EE1BB8">
              <w:t xml:space="preserve"> – or a willingness to work towards</w:t>
            </w:r>
            <w:r w:rsidR="00A52BB8">
              <w:t xml:space="preserve"> within a reasonable timeframe</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4ED50B19" w14:textId="16D4EF91" w:rsidR="00D05D82" w:rsidRDefault="00EE1BB8" w:rsidP="00D05D82">
            <w:pPr>
              <w:ind w:left="100"/>
            </w:pPr>
            <w:r>
              <w:t>A</w:t>
            </w:r>
            <w:r w:rsidR="00891CE7">
              <w:t xml:space="preserve"> C</w:t>
            </w:r>
            <w:r>
              <w:t xml:space="preserve"> I</w:t>
            </w:r>
          </w:p>
        </w:tc>
      </w:tr>
      <w:tr w:rsidR="004D0D8E" w14:paraId="391F9C21"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907A5F" w14:textId="77777777" w:rsidR="004D0D8E" w:rsidRDefault="00EE1BB8">
            <w:pPr>
              <w:ind w:left="100"/>
            </w:pPr>
            <w:r>
              <w:t>D</w:t>
            </w:r>
          </w:p>
        </w:tc>
        <w:tc>
          <w:tcPr>
            <w:tcW w:w="5529" w:type="dxa"/>
            <w:tcBorders>
              <w:bottom w:val="single" w:sz="8" w:space="0" w:color="000000"/>
              <w:right w:val="single" w:sz="8" w:space="0" w:color="000000"/>
            </w:tcBorders>
            <w:tcMar>
              <w:top w:w="100" w:type="dxa"/>
              <w:left w:w="100" w:type="dxa"/>
              <w:bottom w:w="100" w:type="dxa"/>
              <w:right w:w="100" w:type="dxa"/>
            </w:tcMar>
          </w:tcPr>
          <w:p w14:paraId="00B35B9E" w14:textId="7ABCB817" w:rsidR="004D0D8E" w:rsidRDefault="00354A1B" w:rsidP="00891CE7">
            <w:pPr>
              <w:ind w:left="100"/>
            </w:pPr>
            <w:r>
              <w:t>Q5</w:t>
            </w:r>
            <w:r w:rsidR="000B455E">
              <w:tab/>
            </w:r>
            <w:r w:rsidR="00A52BB8">
              <w:t>Teaching qualification or w</w:t>
            </w:r>
            <w:r w:rsidR="00EE1BB8">
              <w:t xml:space="preserve">illingness to work towards </w:t>
            </w:r>
            <w:r w:rsidR="005507A3">
              <w:t xml:space="preserve">within </w:t>
            </w:r>
            <w:r w:rsidR="00891CE7">
              <w:t>a reasonable</w:t>
            </w:r>
            <w:r w:rsidR="005507A3">
              <w:t xml:space="preserve"> time</w:t>
            </w:r>
            <w:r w:rsidR="00A52BB8">
              <w:t>frame</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7BCE6C59" w14:textId="09459BE8" w:rsidR="004D0D8E" w:rsidRDefault="00EE1BB8">
            <w:pPr>
              <w:ind w:left="100"/>
            </w:pPr>
            <w:r>
              <w:t xml:space="preserve">A </w:t>
            </w:r>
            <w:r w:rsidR="00891CE7">
              <w:t xml:space="preserve">C </w:t>
            </w:r>
            <w:r>
              <w:t>I</w:t>
            </w:r>
          </w:p>
        </w:tc>
      </w:tr>
    </w:tbl>
    <w:p w14:paraId="164F49E2" w14:textId="7AD21E11" w:rsidR="00AE3357" w:rsidRDefault="00AE3357"/>
    <w:p w14:paraId="69D87081" w14:textId="77777777" w:rsidR="00AE3357" w:rsidRDefault="00AE3357"/>
    <w:tbl>
      <w:tblPr>
        <w:tblStyle w:val="a5"/>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529"/>
        <w:gridCol w:w="1805"/>
      </w:tblGrid>
      <w:tr w:rsidR="004D0D8E" w14:paraId="24F73D67" w14:textId="77777777" w:rsidTr="00E034A4">
        <w:tc>
          <w:tcPr>
            <w:tcW w:w="9025" w:type="dxa"/>
            <w:gridSpan w:val="3"/>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CB55E81" w14:textId="77777777" w:rsidR="004D0D8E" w:rsidRDefault="002A4692">
            <w:pPr>
              <w:ind w:left="100"/>
            </w:pPr>
            <w:r>
              <w:rPr>
                <w:b/>
                <w:shd w:val="clear" w:color="auto" w:fill="EEECE1"/>
              </w:rPr>
              <w:lastRenderedPageBreak/>
              <w:t xml:space="preserve">Experience </w:t>
            </w:r>
            <w:r w:rsidR="002903D9">
              <w:rPr>
                <w:b/>
                <w:shd w:val="clear" w:color="auto" w:fill="EEECE1"/>
              </w:rPr>
              <w:t>and</w:t>
            </w:r>
            <w:r>
              <w:rPr>
                <w:b/>
                <w:shd w:val="clear" w:color="auto" w:fill="EEECE1"/>
              </w:rPr>
              <w:t xml:space="preserve"> Knowledge</w:t>
            </w:r>
          </w:p>
        </w:tc>
      </w:tr>
      <w:tr w:rsidR="004D0D8E" w14:paraId="146F3DE5" w14:textId="77777777" w:rsidTr="00315650">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3BFB5749" w14:textId="77777777" w:rsidR="004D0D8E" w:rsidRDefault="002A4692">
            <w:pPr>
              <w:ind w:left="100"/>
            </w:pPr>
            <w:r>
              <w:rPr>
                <w:b/>
                <w:shd w:val="clear" w:color="auto" w:fill="EEECE1"/>
              </w:rPr>
              <w:t>Essential (E) Desirable (D)</w:t>
            </w:r>
          </w:p>
        </w:tc>
        <w:tc>
          <w:tcPr>
            <w:tcW w:w="5529" w:type="dxa"/>
            <w:tcBorders>
              <w:bottom w:val="single" w:sz="8" w:space="0" w:color="000000"/>
              <w:right w:val="single" w:sz="8" w:space="0" w:color="000000"/>
            </w:tcBorders>
            <w:shd w:val="clear" w:color="auto" w:fill="EEECE1"/>
            <w:tcMar>
              <w:top w:w="100" w:type="dxa"/>
              <w:left w:w="100" w:type="dxa"/>
              <w:bottom w:w="100" w:type="dxa"/>
              <w:right w:w="100" w:type="dxa"/>
            </w:tcMar>
          </w:tcPr>
          <w:p w14:paraId="34504E35" w14:textId="77777777" w:rsidR="004D0D8E" w:rsidRDefault="002A4692">
            <w:pPr>
              <w:spacing w:after="60"/>
              <w:ind w:left="100"/>
              <w:jc w:val="center"/>
            </w:pPr>
            <w:r>
              <w:rPr>
                <w:b/>
                <w:shd w:val="clear" w:color="auto" w:fill="EEECE1"/>
              </w:rPr>
              <w:t>Criteria</w:t>
            </w:r>
          </w:p>
        </w:tc>
        <w:tc>
          <w:tcPr>
            <w:tcW w:w="1805" w:type="dxa"/>
            <w:tcBorders>
              <w:bottom w:val="single" w:sz="8" w:space="0" w:color="000000"/>
              <w:right w:val="single" w:sz="8" w:space="0" w:color="000000"/>
            </w:tcBorders>
            <w:shd w:val="clear" w:color="auto" w:fill="EEECE1"/>
            <w:tcMar>
              <w:top w:w="100" w:type="dxa"/>
              <w:left w:w="100" w:type="dxa"/>
              <w:bottom w:w="100" w:type="dxa"/>
              <w:right w:w="100" w:type="dxa"/>
            </w:tcMar>
          </w:tcPr>
          <w:p w14:paraId="07D5140F" w14:textId="77777777" w:rsidR="004D0D8E" w:rsidRDefault="002A4692" w:rsidP="00E034A4">
            <w:pPr>
              <w:ind w:left="100"/>
            </w:pPr>
            <w:r>
              <w:rPr>
                <w:b/>
                <w:shd w:val="clear" w:color="auto" w:fill="EEECE1"/>
              </w:rPr>
              <w:t>Method of assessment</w:t>
            </w:r>
          </w:p>
        </w:tc>
      </w:tr>
      <w:tr w:rsidR="00786865" w14:paraId="02C7BE82"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A647BF" w14:textId="77777777" w:rsidR="00786865" w:rsidRDefault="00786865" w:rsidP="00786865">
            <w:pPr>
              <w:ind w:left="100"/>
            </w:pPr>
            <w:r>
              <w:t>E</w:t>
            </w:r>
          </w:p>
        </w:tc>
        <w:tc>
          <w:tcPr>
            <w:tcW w:w="5529" w:type="dxa"/>
            <w:tcMar>
              <w:top w:w="100" w:type="dxa"/>
              <w:left w:w="100" w:type="dxa"/>
              <w:bottom w:w="100" w:type="dxa"/>
              <w:right w:w="100" w:type="dxa"/>
            </w:tcMar>
          </w:tcPr>
          <w:p w14:paraId="281B1DCA" w14:textId="0C8F8806" w:rsidR="00786865" w:rsidRPr="00D34DDF" w:rsidRDefault="000B455E" w:rsidP="00786865">
            <w:r>
              <w:t>EK1</w:t>
            </w:r>
            <w:r>
              <w:tab/>
            </w:r>
            <w:r w:rsidR="00786865" w:rsidRPr="00D34DDF">
              <w:t xml:space="preserve">Knowledge and experience within the </w:t>
            </w:r>
            <w:r w:rsidR="00786865">
              <w:t>curriculum areas</w:t>
            </w:r>
            <w:r w:rsidR="00891CE7">
              <w:t xml:space="preserve"> industry.</w:t>
            </w:r>
          </w:p>
        </w:tc>
        <w:tc>
          <w:tcPr>
            <w:tcW w:w="1805" w:type="dxa"/>
            <w:tcBorders>
              <w:bottom w:val="single" w:sz="8" w:space="0" w:color="000000"/>
              <w:right w:val="single" w:sz="8" w:space="0" w:color="000000"/>
            </w:tcBorders>
            <w:tcMar>
              <w:top w:w="100" w:type="dxa"/>
              <w:left w:w="100" w:type="dxa"/>
              <w:bottom w:w="100" w:type="dxa"/>
              <w:right w:w="100" w:type="dxa"/>
            </w:tcMar>
          </w:tcPr>
          <w:p w14:paraId="33529916" w14:textId="77777777" w:rsidR="00786865" w:rsidRDefault="00122C04" w:rsidP="00786865">
            <w:pPr>
              <w:ind w:left="100"/>
            </w:pPr>
            <w:r>
              <w:t>A I P</w:t>
            </w:r>
          </w:p>
        </w:tc>
      </w:tr>
      <w:tr w:rsidR="00786865" w14:paraId="46EB3AF8"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E428B7" w14:textId="77777777" w:rsidR="00786865" w:rsidRDefault="00786865" w:rsidP="00786865">
            <w:pPr>
              <w:ind w:left="100"/>
            </w:pPr>
            <w:r>
              <w:t>E</w:t>
            </w:r>
          </w:p>
        </w:tc>
        <w:tc>
          <w:tcPr>
            <w:tcW w:w="5529" w:type="dxa"/>
            <w:tcMar>
              <w:top w:w="100" w:type="dxa"/>
              <w:left w:w="100" w:type="dxa"/>
              <w:bottom w:w="100" w:type="dxa"/>
              <w:right w:w="100" w:type="dxa"/>
            </w:tcMar>
          </w:tcPr>
          <w:p w14:paraId="22FAC3C2" w14:textId="79620074" w:rsidR="00786865" w:rsidRPr="00D34DDF" w:rsidRDefault="000B455E" w:rsidP="00786865">
            <w:r>
              <w:t>EK2</w:t>
            </w:r>
            <w:r>
              <w:tab/>
            </w:r>
            <w:r w:rsidR="00786865">
              <w:t>Knowledge and experience of on-site assessing</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0934BAB4" w14:textId="77777777" w:rsidR="00786865" w:rsidRDefault="00122C04" w:rsidP="00786865">
            <w:pPr>
              <w:ind w:left="100"/>
            </w:pPr>
            <w:r>
              <w:t>A I P</w:t>
            </w:r>
          </w:p>
        </w:tc>
      </w:tr>
      <w:tr w:rsidR="00786865" w14:paraId="6EC234C0" w14:textId="77777777" w:rsidTr="00315650">
        <w:tc>
          <w:tcPr>
            <w:tcW w:w="169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42230C" w14:textId="77777777" w:rsidR="00786865" w:rsidRDefault="00786865" w:rsidP="00786865">
            <w:pPr>
              <w:ind w:left="100"/>
            </w:pPr>
            <w:r>
              <w:t>E</w:t>
            </w:r>
          </w:p>
        </w:tc>
        <w:tc>
          <w:tcPr>
            <w:tcW w:w="5529" w:type="dxa"/>
            <w:tcMar>
              <w:top w:w="100" w:type="dxa"/>
              <w:left w:w="100" w:type="dxa"/>
              <w:bottom w:w="100" w:type="dxa"/>
              <w:right w:w="100" w:type="dxa"/>
            </w:tcMar>
          </w:tcPr>
          <w:p w14:paraId="09474CDE" w14:textId="58442664" w:rsidR="00786865" w:rsidRPr="00D34DDF" w:rsidRDefault="000B455E" w:rsidP="005507A3">
            <w:r>
              <w:rPr>
                <w:lang w:val="en-US"/>
              </w:rPr>
              <w:t>EK3</w:t>
            </w:r>
            <w:r>
              <w:rPr>
                <w:lang w:val="en-US"/>
              </w:rPr>
              <w:tab/>
            </w:r>
            <w:r w:rsidR="005507A3">
              <w:rPr>
                <w:lang w:val="en-US"/>
              </w:rPr>
              <w:t>Experience of c</w:t>
            </w:r>
            <w:r w:rsidR="00786865" w:rsidRPr="00D34DDF">
              <w:rPr>
                <w:lang w:val="en-US"/>
              </w:rPr>
              <w:t>reating and maintaining professional relationships with employers.</w:t>
            </w:r>
          </w:p>
        </w:tc>
        <w:tc>
          <w:tcPr>
            <w:tcW w:w="1805" w:type="dxa"/>
            <w:tcBorders>
              <w:bottom w:val="single" w:sz="8" w:space="0" w:color="000000"/>
              <w:right w:val="single" w:sz="8" w:space="0" w:color="000000"/>
            </w:tcBorders>
            <w:shd w:val="clear" w:color="auto" w:fill="FFFFFF"/>
            <w:tcMar>
              <w:top w:w="100" w:type="dxa"/>
              <w:left w:w="100" w:type="dxa"/>
              <w:bottom w:w="100" w:type="dxa"/>
              <w:right w:w="100" w:type="dxa"/>
            </w:tcMar>
          </w:tcPr>
          <w:p w14:paraId="0F5C9B65" w14:textId="77777777" w:rsidR="00786865" w:rsidRDefault="00122C04" w:rsidP="00786865">
            <w:pPr>
              <w:ind w:left="100"/>
            </w:pPr>
            <w:r>
              <w:t xml:space="preserve">A I </w:t>
            </w:r>
          </w:p>
        </w:tc>
      </w:tr>
      <w:tr w:rsidR="00786865" w14:paraId="2BE4C456"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6E9965" w14:textId="77777777" w:rsidR="00786865" w:rsidRDefault="00786865" w:rsidP="00786865">
            <w:pPr>
              <w:ind w:left="100"/>
            </w:pPr>
            <w:r>
              <w:t>E</w:t>
            </w:r>
          </w:p>
        </w:tc>
        <w:tc>
          <w:tcPr>
            <w:tcW w:w="5529" w:type="dxa"/>
            <w:tcMar>
              <w:top w:w="100" w:type="dxa"/>
              <w:left w:w="100" w:type="dxa"/>
              <w:bottom w:w="100" w:type="dxa"/>
              <w:right w:w="100" w:type="dxa"/>
            </w:tcMar>
          </w:tcPr>
          <w:p w14:paraId="4CFF840B" w14:textId="3FB85DC6" w:rsidR="00786865" w:rsidRPr="00D34DDF" w:rsidRDefault="000B455E" w:rsidP="00786865">
            <w:r>
              <w:t>EK4</w:t>
            </w:r>
            <w:r>
              <w:tab/>
            </w:r>
            <w:r w:rsidR="00786865" w:rsidRPr="00D34DDF">
              <w:t>Experience of working with employers to organise work placement or training</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0179775C" w14:textId="77777777" w:rsidR="00786865" w:rsidRDefault="00122C04" w:rsidP="00786865">
            <w:pPr>
              <w:ind w:left="100"/>
            </w:pPr>
            <w:r>
              <w:t xml:space="preserve">A I </w:t>
            </w:r>
          </w:p>
        </w:tc>
      </w:tr>
      <w:tr w:rsidR="00786865" w14:paraId="675037E8" w14:textId="77777777" w:rsidTr="00315650">
        <w:tc>
          <w:tcPr>
            <w:tcW w:w="1691" w:type="dxa"/>
            <w:tcBorders>
              <w:left w:val="single" w:sz="8" w:space="0" w:color="000000"/>
              <w:right w:val="single" w:sz="8" w:space="0" w:color="000000"/>
            </w:tcBorders>
            <w:tcMar>
              <w:top w:w="100" w:type="dxa"/>
              <w:left w:w="100" w:type="dxa"/>
              <w:bottom w:w="100" w:type="dxa"/>
              <w:right w:w="100" w:type="dxa"/>
            </w:tcMar>
          </w:tcPr>
          <w:p w14:paraId="024CEEC4" w14:textId="77777777" w:rsidR="00786865" w:rsidRDefault="00786865" w:rsidP="00786865">
            <w:pPr>
              <w:ind w:left="100"/>
            </w:pPr>
            <w:r>
              <w:t>E</w:t>
            </w:r>
          </w:p>
        </w:tc>
        <w:tc>
          <w:tcPr>
            <w:tcW w:w="5529" w:type="dxa"/>
            <w:tcMar>
              <w:top w:w="100" w:type="dxa"/>
              <w:left w:w="100" w:type="dxa"/>
              <w:bottom w:w="100" w:type="dxa"/>
              <w:right w:w="100" w:type="dxa"/>
            </w:tcMar>
          </w:tcPr>
          <w:p w14:paraId="5C7073CF" w14:textId="34EF4CA8" w:rsidR="00786865" w:rsidRPr="00D34DDF" w:rsidRDefault="000B455E" w:rsidP="00786865">
            <w:r>
              <w:t>EK5</w:t>
            </w:r>
            <w:r>
              <w:tab/>
            </w:r>
            <w:r w:rsidR="00786865" w:rsidRPr="00D34DDF">
              <w:t>Experience of working in an educational environment</w:t>
            </w:r>
            <w:r w:rsidR="00891CE7">
              <w:t>.</w:t>
            </w:r>
          </w:p>
        </w:tc>
        <w:tc>
          <w:tcPr>
            <w:tcW w:w="1805" w:type="dxa"/>
            <w:tcBorders>
              <w:right w:val="single" w:sz="8" w:space="0" w:color="000000"/>
            </w:tcBorders>
            <w:tcMar>
              <w:top w:w="100" w:type="dxa"/>
              <w:left w:w="100" w:type="dxa"/>
              <w:bottom w:w="100" w:type="dxa"/>
              <w:right w:w="100" w:type="dxa"/>
            </w:tcMar>
          </w:tcPr>
          <w:p w14:paraId="6117C0E7" w14:textId="77777777" w:rsidR="00786865" w:rsidRDefault="00122C04" w:rsidP="00786865">
            <w:pPr>
              <w:ind w:left="100"/>
            </w:pPr>
            <w:r>
              <w:t xml:space="preserve">A I </w:t>
            </w:r>
          </w:p>
        </w:tc>
      </w:tr>
      <w:tr w:rsidR="00786865" w14:paraId="55C290F8" w14:textId="77777777" w:rsidTr="00315650">
        <w:tc>
          <w:tcPr>
            <w:tcW w:w="1691" w:type="dxa"/>
            <w:tcBorders>
              <w:left w:val="single" w:sz="8" w:space="0" w:color="000000"/>
              <w:right w:val="single" w:sz="8" w:space="0" w:color="000000"/>
            </w:tcBorders>
            <w:tcMar>
              <w:top w:w="100" w:type="dxa"/>
              <w:left w:w="100" w:type="dxa"/>
              <w:bottom w:w="100" w:type="dxa"/>
              <w:right w:w="100" w:type="dxa"/>
            </w:tcMar>
          </w:tcPr>
          <w:p w14:paraId="0B7D9EE5" w14:textId="77777777" w:rsidR="00786865" w:rsidRDefault="00786865" w:rsidP="00786865">
            <w:pPr>
              <w:ind w:left="100"/>
            </w:pPr>
            <w:r>
              <w:t>E</w:t>
            </w:r>
          </w:p>
        </w:tc>
        <w:tc>
          <w:tcPr>
            <w:tcW w:w="5529" w:type="dxa"/>
            <w:tcMar>
              <w:top w:w="100" w:type="dxa"/>
              <w:left w:w="100" w:type="dxa"/>
              <w:bottom w:w="100" w:type="dxa"/>
              <w:right w:w="100" w:type="dxa"/>
            </w:tcMar>
          </w:tcPr>
          <w:p w14:paraId="6D4561F9" w14:textId="1EF243AF" w:rsidR="00786865" w:rsidRPr="00D34DDF" w:rsidRDefault="000B455E" w:rsidP="00786865">
            <w:r>
              <w:t>EK6</w:t>
            </w:r>
            <w:r>
              <w:tab/>
            </w:r>
            <w:r w:rsidR="00786865" w:rsidRPr="00D34DDF">
              <w:t>Experience of working in a multi-disciplined organisation/team</w:t>
            </w:r>
            <w:r w:rsidR="00891CE7">
              <w:t>.</w:t>
            </w:r>
          </w:p>
        </w:tc>
        <w:tc>
          <w:tcPr>
            <w:tcW w:w="1805" w:type="dxa"/>
            <w:tcBorders>
              <w:right w:val="single" w:sz="8" w:space="0" w:color="000000"/>
            </w:tcBorders>
            <w:tcMar>
              <w:top w:w="100" w:type="dxa"/>
              <w:left w:w="100" w:type="dxa"/>
              <w:bottom w:w="100" w:type="dxa"/>
              <w:right w:w="100" w:type="dxa"/>
            </w:tcMar>
          </w:tcPr>
          <w:p w14:paraId="19CC82CC" w14:textId="77777777" w:rsidR="00786865" w:rsidRDefault="00122C04" w:rsidP="00786865">
            <w:pPr>
              <w:ind w:left="100"/>
            </w:pPr>
            <w:r>
              <w:t xml:space="preserve">A I </w:t>
            </w:r>
          </w:p>
        </w:tc>
      </w:tr>
      <w:tr w:rsidR="00786865" w14:paraId="34F6FFC4" w14:textId="77777777" w:rsidTr="00315650">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40512A" w14:textId="77777777" w:rsidR="00786865" w:rsidRDefault="00786865" w:rsidP="00786865">
            <w:pPr>
              <w:ind w:left="100"/>
            </w:pPr>
            <w:r>
              <w:t>D</w:t>
            </w:r>
          </w:p>
        </w:tc>
        <w:tc>
          <w:tcPr>
            <w:tcW w:w="5529" w:type="dxa"/>
            <w:tcMar>
              <w:top w:w="100" w:type="dxa"/>
              <w:left w:w="100" w:type="dxa"/>
              <w:bottom w:w="100" w:type="dxa"/>
              <w:right w:w="100" w:type="dxa"/>
            </w:tcMar>
          </w:tcPr>
          <w:p w14:paraId="52766E48" w14:textId="4F1B4061" w:rsidR="00786865" w:rsidRPr="00D34DDF" w:rsidRDefault="000B455E" w:rsidP="00786865">
            <w:r>
              <w:t>EK7</w:t>
            </w:r>
            <w:r>
              <w:tab/>
            </w:r>
            <w:r w:rsidR="00786865" w:rsidRPr="00D34DDF">
              <w:t xml:space="preserve">Experience of </w:t>
            </w:r>
            <w:r w:rsidR="005507A3">
              <w:t xml:space="preserve">using and applying appropriate </w:t>
            </w:r>
            <w:r w:rsidR="00786865" w:rsidRPr="00D34DDF">
              <w:t xml:space="preserve">Apprentice </w:t>
            </w:r>
            <w:r w:rsidR="005507A3">
              <w:t>Framework/</w:t>
            </w:r>
            <w:r w:rsidR="00786865" w:rsidRPr="00D34DDF">
              <w:t>Standards</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24719893" w14:textId="77777777" w:rsidR="00786865" w:rsidRDefault="00122C04" w:rsidP="00891CE7">
            <w:pPr>
              <w:ind w:left="100"/>
            </w:pPr>
            <w:r>
              <w:t xml:space="preserve">A I </w:t>
            </w:r>
          </w:p>
        </w:tc>
      </w:tr>
    </w:tbl>
    <w:p w14:paraId="02BEDD2C" w14:textId="77777777" w:rsidR="004D0D8E" w:rsidRDefault="004D0D8E"/>
    <w:tbl>
      <w:tblPr>
        <w:tblStyle w:val="a6"/>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529"/>
        <w:gridCol w:w="1805"/>
      </w:tblGrid>
      <w:tr w:rsidR="004D0D8E" w14:paraId="3F78A4E0" w14:textId="77777777" w:rsidTr="0070446F">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6F3781BA" w14:textId="77777777" w:rsidR="004D0D8E" w:rsidRDefault="002A4692" w:rsidP="00E034A4">
            <w:pPr>
              <w:spacing w:after="60"/>
              <w:ind w:left="100"/>
            </w:pPr>
            <w:r>
              <w:rPr>
                <w:b/>
                <w:shd w:val="clear" w:color="auto" w:fill="EEECE1"/>
              </w:rPr>
              <w:t xml:space="preserve">Skills </w:t>
            </w:r>
            <w:r w:rsidR="002903D9">
              <w:rPr>
                <w:b/>
                <w:shd w:val="clear" w:color="auto" w:fill="EEECE1"/>
              </w:rPr>
              <w:t>and</w:t>
            </w:r>
            <w:r>
              <w:rPr>
                <w:b/>
                <w:shd w:val="clear" w:color="auto" w:fill="EEECE1"/>
              </w:rPr>
              <w:t xml:space="preserve"> Competencies</w:t>
            </w:r>
          </w:p>
        </w:tc>
      </w:tr>
      <w:tr w:rsidR="004D0D8E" w14:paraId="46FE3617" w14:textId="77777777" w:rsidTr="00891CE7">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259E9F0" w14:textId="77777777" w:rsidR="004D0D8E" w:rsidRDefault="002A4692">
            <w:pPr>
              <w:ind w:left="100"/>
            </w:pPr>
            <w:r>
              <w:rPr>
                <w:b/>
                <w:shd w:val="clear" w:color="auto" w:fill="EEECE1"/>
              </w:rPr>
              <w:t>Essential (E) Desirable (D)</w:t>
            </w:r>
          </w:p>
        </w:tc>
        <w:tc>
          <w:tcPr>
            <w:tcW w:w="5529" w:type="dxa"/>
            <w:tcBorders>
              <w:bottom w:val="single" w:sz="8" w:space="0" w:color="000000"/>
              <w:right w:val="single" w:sz="8" w:space="0" w:color="000000"/>
            </w:tcBorders>
            <w:shd w:val="clear" w:color="auto" w:fill="EEECE1"/>
            <w:tcMar>
              <w:top w:w="100" w:type="dxa"/>
              <w:left w:w="100" w:type="dxa"/>
              <w:bottom w:w="100" w:type="dxa"/>
              <w:right w:w="100" w:type="dxa"/>
            </w:tcMar>
          </w:tcPr>
          <w:p w14:paraId="1E705762" w14:textId="77777777" w:rsidR="004D0D8E" w:rsidRDefault="002A4692">
            <w:pPr>
              <w:spacing w:after="60"/>
              <w:ind w:left="100"/>
              <w:jc w:val="center"/>
            </w:pPr>
            <w:r>
              <w:rPr>
                <w:b/>
                <w:shd w:val="clear" w:color="auto" w:fill="EEECE1"/>
              </w:rPr>
              <w:t>Criteria</w:t>
            </w:r>
          </w:p>
        </w:tc>
        <w:tc>
          <w:tcPr>
            <w:tcW w:w="1805" w:type="dxa"/>
            <w:tcBorders>
              <w:bottom w:val="single" w:sz="8" w:space="0" w:color="000000"/>
              <w:right w:val="single" w:sz="8" w:space="0" w:color="000000"/>
            </w:tcBorders>
            <w:shd w:val="clear" w:color="auto" w:fill="EEECE1"/>
            <w:tcMar>
              <w:top w:w="100" w:type="dxa"/>
              <w:left w:w="100" w:type="dxa"/>
              <w:bottom w:w="100" w:type="dxa"/>
              <w:right w:w="100" w:type="dxa"/>
            </w:tcMar>
          </w:tcPr>
          <w:p w14:paraId="56D5111C" w14:textId="77777777" w:rsidR="004D0D8E" w:rsidRDefault="002A4692">
            <w:pPr>
              <w:ind w:left="100"/>
            </w:pPr>
            <w:r>
              <w:rPr>
                <w:b/>
                <w:shd w:val="clear" w:color="auto" w:fill="EEECE1"/>
              </w:rPr>
              <w:t>Method of assessment</w:t>
            </w:r>
          </w:p>
        </w:tc>
      </w:tr>
      <w:tr w:rsidR="00786865" w14:paraId="46303FC2"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6DDECF" w14:textId="77777777" w:rsidR="00786865" w:rsidRDefault="00786865" w:rsidP="00786865">
            <w:pPr>
              <w:ind w:left="100" w:right="-40"/>
            </w:pPr>
            <w:r>
              <w:t>E</w:t>
            </w:r>
          </w:p>
        </w:tc>
        <w:tc>
          <w:tcPr>
            <w:tcW w:w="5529" w:type="dxa"/>
            <w:tcBorders>
              <w:bottom w:val="single" w:sz="8" w:space="0" w:color="000000"/>
            </w:tcBorders>
            <w:tcMar>
              <w:top w:w="60" w:type="dxa"/>
              <w:left w:w="100" w:type="dxa"/>
              <w:bottom w:w="60" w:type="dxa"/>
              <w:right w:w="100" w:type="dxa"/>
            </w:tcMar>
          </w:tcPr>
          <w:p w14:paraId="0F09657F" w14:textId="63819EBB" w:rsidR="00786865" w:rsidRDefault="000B455E" w:rsidP="00786865">
            <w:pPr>
              <w:ind w:left="100" w:right="-40"/>
            </w:pPr>
            <w:r>
              <w:t>SC1</w:t>
            </w:r>
            <w:r>
              <w:tab/>
            </w:r>
            <w:r w:rsidR="00786865">
              <w:t>U</w:t>
            </w:r>
            <w:r w:rsidR="00786865" w:rsidRPr="00445187">
              <w:t xml:space="preserve">nderstanding and experience of current working practices in </w:t>
            </w:r>
            <w:r w:rsidR="00786865">
              <w:t>the Curriculum area</w:t>
            </w:r>
            <w:r w:rsidR="00891CE7">
              <w:t>.</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8778BF" w14:textId="77777777" w:rsidR="00786865" w:rsidRDefault="00786865" w:rsidP="00786865">
            <w:pPr>
              <w:ind w:left="100" w:right="-40"/>
            </w:pPr>
            <w:r>
              <w:t>A I P</w:t>
            </w:r>
          </w:p>
        </w:tc>
      </w:tr>
      <w:tr w:rsidR="00786865" w14:paraId="43F2D1B9"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01AC79" w14:textId="77777777" w:rsidR="00786865" w:rsidRDefault="00786865" w:rsidP="00786865">
            <w:pPr>
              <w:ind w:left="100" w:right="-40"/>
            </w:pPr>
            <w:r>
              <w:t>E</w:t>
            </w:r>
          </w:p>
        </w:tc>
        <w:tc>
          <w:tcPr>
            <w:tcW w:w="5529" w:type="dxa"/>
            <w:tcBorders>
              <w:bottom w:val="single" w:sz="8" w:space="0" w:color="000000"/>
            </w:tcBorders>
            <w:tcMar>
              <w:top w:w="60" w:type="dxa"/>
              <w:left w:w="100" w:type="dxa"/>
              <w:bottom w:w="60" w:type="dxa"/>
              <w:right w:w="100" w:type="dxa"/>
            </w:tcMar>
          </w:tcPr>
          <w:p w14:paraId="3F4260B8" w14:textId="107828EC" w:rsidR="00786865" w:rsidRPr="00445187" w:rsidRDefault="000B455E" w:rsidP="005507A3">
            <w:pPr>
              <w:ind w:left="100" w:right="-40"/>
            </w:pPr>
            <w:r>
              <w:t>SC2</w:t>
            </w:r>
            <w:r>
              <w:tab/>
            </w:r>
            <w:r w:rsidR="00786865" w:rsidRPr="00445187">
              <w:t xml:space="preserve">Able to prepare and deliver training sessions in </w:t>
            </w:r>
            <w:r w:rsidR="005507A3">
              <w:t xml:space="preserve">curriculum </w:t>
            </w:r>
            <w:r w:rsidR="00786865" w:rsidRPr="00445187">
              <w:t>area.</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5469C" w14:textId="77777777" w:rsidR="00786865" w:rsidRDefault="00786865" w:rsidP="00786865">
            <w:pPr>
              <w:ind w:left="100" w:right="-40"/>
            </w:pPr>
            <w:r>
              <w:t>A I P</w:t>
            </w:r>
          </w:p>
        </w:tc>
      </w:tr>
      <w:tr w:rsidR="00786865" w14:paraId="15F79BCD"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647435" w14:textId="77777777" w:rsidR="00786865" w:rsidRDefault="00786865" w:rsidP="00786865">
            <w:pPr>
              <w:ind w:left="100" w:right="-40"/>
            </w:pPr>
            <w:r>
              <w:t>E</w:t>
            </w:r>
          </w:p>
        </w:tc>
        <w:tc>
          <w:tcPr>
            <w:tcW w:w="5529" w:type="dxa"/>
            <w:tcBorders>
              <w:bottom w:val="single" w:sz="8" w:space="0" w:color="000000"/>
            </w:tcBorders>
            <w:tcMar>
              <w:top w:w="60" w:type="dxa"/>
              <w:left w:w="100" w:type="dxa"/>
              <w:bottom w:w="60" w:type="dxa"/>
              <w:right w:w="100" w:type="dxa"/>
            </w:tcMar>
          </w:tcPr>
          <w:p w14:paraId="09CAF278" w14:textId="53FADEED" w:rsidR="00786865" w:rsidRPr="00445187" w:rsidRDefault="000B455E" w:rsidP="00786865">
            <w:pPr>
              <w:ind w:left="100" w:right="-40"/>
            </w:pPr>
            <w:r>
              <w:t>SC3</w:t>
            </w:r>
            <w:r>
              <w:tab/>
            </w:r>
            <w:r w:rsidR="00786865" w:rsidRPr="00445187">
              <w:t>Able to work without close supervision and resolve own work problems using own initiative.</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49792" w14:textId="77777777" w:rsidR="00786865" w:rsidRDefault="00786865" w:rsidP="00786865">
            <w:pPr>
              <w:ind w:left="100" w:right="-40"/>
            </w:pPr>
            <w:r>
              <w:t xml:space="preserve">A I </w:t>
            </w:r>
          </w:p>
        </w:tc>
      </w:tr>
      <w:tr w:rsidR="00786865" w14:paraId="7D05A889"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20C031" w14:textId="77777777" w:rsidR="00786865" w:rsidRDefault="00786865" w:rsidP="00786865">
            <w:pPr>
              <w:ind w:left="100" w:right="-40"/>
            </w:pPr>
            <w:r>
              <w:t>E</w:t>
            </w:r>
          </w:p>
        </w:tc>
        <w:tc>
          <w:tcPr>
            <w:tcW w:w="5529" w:type="dxa"/>
            <w:tcBorders>
              <w:bottom w:val="single" w:sz="8" w:space="0" w:color="000000"/>
            </w:tcBorders>
            <w:tcMar>
              <w:top w:w="60" w:type="dxa"/>
              <w:left w:w="100" w:type="dxa"/>
              <w:bottom w:w="60" w:type="dxa"/>
              <w:right w:w="100" w:type="dxa"/>
            </w:tcMar>
          </w:tcPr>
          <w:p w14:paraId="1E7A04E6" w14:textId="5011E2D4" w:rsidR="00786865" w:rsidRDefault="000B455E" w:rsidP="00786865">
            <w:pPr>
              <w:ind w:left="100"/>
            </w:pPr>
            <w:r>
              <w:t>SC4</w:t>
            </w:r>
            <w:r>
              <w:tab/>
            </w:r>
            <w:r w:rsidR="00786865" w:rsidRPr="00445187">
              <w:t>Demonstrate interpersonal skills sufficient to network and develop effective links with external partners.</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1AB103" w14:textId="77777777" w:rsidR="00786865" w:rsidRDefault="00786865" w:rsidP="00786865">
            <w:pPr>
              <w:ind w:left="100" w:right="-40"/>
            </w:pPr>
            <w:r>
              <w:t>A I P</w:t>
            </w:r>
          </w:p>
        </w:tc>
      </w:tr>
      <w:tr w:rsidR="00786865" w14:paraId="5685A620"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1F97EA" w14:textId="77777777" w:rsidR="00786865" w:rsidRDefault="00786865" w:rsidP="00786865">
            <w:pPr>
              <w:ind w:left="100" w:right="-40"/>
            </w:pPr>
            <w:r>
              <w:t>E</w:t>
            </w:r>
          </w:p>
        </w:tc>
        <w:tc>
          <w:tcPr>
            <w:tcW w:w="5529" w:type="dxa"/>
            <w:tcBorders>
              <w:bottom w:val="single" w:sz="8" w:space="0" w:color="000000"/>
            </w:tcBorders>
            <w:tcMar>
              <w:top w:w="60" w:type="dxa"/>
              <w:left w:w="100" w:type="dxa"/>
              <w:bottom w:w="60" w:type="dxa"/>
              <w:right w:w="100" w:type="dxa"/>
            </w:tcMar>
          </w:tcPr>
          <w:p w14:paraId="726032D8" w14:textId="2920792B" w:rsidR="00786865" w:rsidRDefault="00B9407B" w:rsidP="000B455E">
            <w:pPr>
              <w:ind w:left="100" w:right="-40"/>
            </w:pPr>
            <w:r>
              <w:t>SC5</w:t>
            </w:r>
            <w:r>
              <w:tab/>
            </w:r>
            <w:r w:rsidR="00786865" w:rsidRPr="00445187">
              <w:t>Able to demonstrate an ability to work with a diverse range of students and manage their assessment.</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8B854C" w14:textId="77777777" w:rsidR="00786865" w:rsidRDefault="00786865" w:rsidP="00786865">
            <w:pPr>
              <w:ind w:left="100" w:right="-40"/>
            </w:pPr>
            <w:r>
              <w:t>A I P</w:t>
            </w:r>
          </w:p>
        </w:tc>
      </w:tr>
      <w:tr w:rsidR="000B455E" w14:paraId="1B35888B"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625AE4" w14:textId="04910D49" w:rsidR="000B455E" w:rsidRDefault="000B455E" w:rsidP="00786865">
            <w:pPr>
              <w:ind w:left="100" w:right="-40"/>
            </w:pPr>
            <w:r>
              <w:lastRenderedPageBreak/>
              <w:t>E</w:t>
            </w:r>
          </w:p>
        </w:tc>
        <w:tc>
          <w:tcPr>
            <w:tcW w:w="5529" w:type="dxa"/>
            <w:tcBorders>
              <w:bottom w:val="single" w:sz="8" w:space="0" w:color="000000"/>
            </w:tcBorders>
            <w:tcMar>
              <w:top w:w="60" w:type="dxa"/>
              <w:left w:w="100" w:type="dxa"/>
              <w:bottom w:w="60" w:type="dxa"/>
              <w:right w:w="100" w:type="dxa"/>
            </w:tcMar>
          </w:tcPr>
          <w:p w14:paraId="33459420" w14:textId="7EB34F6F" w:rsidR="000B455E" w:rsidRPr="00445187" w:rsidRDefault="00B9407B" w:rsidP="00786865">
            <w:pPr>
              <w:ind w:left="100" w:right="-40"/>
            </w:pPr>
            <w:r>
              <w:t>SC6</w:t>
            </w:r>
            <w:r>
              <w:tab/>
            </w:r>
            <w:r w:rsidR="000B455E" w:rsidRPr="00445187">
              <w:t>Ability to enthuse students to</w:t>
            </w:r>
            <w:r w:rsidR="000B455E">
              <w:t xml:space="preserve"> aid retention and achievement</w:t>
            </w:r>
            <w:r w:rsidR="00891CE7">
              <w:t>.</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506B6A" w14:textId="25300D36" w:rsidR="000B455E" w:rsidRDefault="000B455E" w:rsidP="00786865">
            <w:pPr>
              <w:ind w:left="100" w:right="-40"/>
            </w:pPr>
            <w:r>
              <w:t>A I P</w:t>
            </w:r>
          </w:p>
        </w:tc>
      </w:tr>
      <w:tr w:rsidR="00786865" w14:paraId="7E5DD530"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42FAA8" w14:textId="77777777" w:rsidR="00786865" w:rsidRDefault="00786865" w:rsidP="00786865">
            <w:pPr>
              <w:ind w:left="100" w:right="-40"/>
            </w:pPr>
            <w:r>
              <w:t>D</w:t>
            </w:r>
          </w:p>
        </w:tc>
        <w:tc>
          <w:tcPr>
            <w:tcW w:w="5529" w:type="dxa"/>
            <w:tcBorders>
              <w:bottom w:val="single" w:sz="8" w:space="0" w:color="000000"/>
            </w:tcBorders>
            <w:tcMar>
              <w:top w:w="60" w:type="dxa"/>
              <w:left w:w="100" w:type="dxa"/>
              <w:bottom w:w="60" w:type="dxa"/>
              <w:right w:w="100" w:type="dxa"/>
            </w:tcMar>
          </w:tcPr>
          <w:p w14:paraId="01640865" w14:textId="3FFB5DEB" w:rsidR="00786865" w:rsidRPr="00445187" w:rsidRDefault="00B9407B" w:rsidP="00315650">
            <w:pPr>
              <w:ind w:left="100" w:right="-40"/>
            </w:pPr>
            <w:r>
              <w:t>SC7</w:t>
            </w:r>
            <w:r>
              <w:tab/>
            </w:r>
            <w:r w:rsidR="00674903">
              <w:t>Experience of giving c</w:t>
            </w:r>
            <w:r w:rsidR="00786865" w:rsidRPr="00445187">
              <w:t>onstr</w:t>
            </w:r>
            <w:r w:rsidR="00315650">
              <w:t>uctive feedback for students</w:t>
            </w:r>
            <w:r w:rsidR="00891CE7">
              <w:t>.</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A2B745" w14:textId="77777777" w:rsidR="00786865" w:rsidRDefault="00786865" w:rsidP="00786865">
            <w:pPr>
              <w:ind w:left="100" w:right="-40"/>
            </w:pPr>
            <w:r>
              <w:t>A I P</w:t>
            </w:r>
          </w:p>
        </w:tc>
      </w:tr>
      <w:tr w:rsidR="00315650" w14:paraId="54D16BC3"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9B66D3" w14:textId="6EF5E4AB" w:rsidR="00315650" w:rsidRDefault="00315650" w:rsidP="00786865">
            <w:pPr>
              <w:ind w:left="100" w:right="-40"/>
            </w:pPr>
            <w:r>
              <w:t>D</w:t>
            </w:r>
          </w:p>
        </w:tc>
        <w:tc>
          <w:tcPr>
            <w:tcW w:w="5529" w:type="dxa"/>
            <w:tcBorders>
              <w:bottom w:val="single" w:sz="8" w:space="0" w:color="000000"/>
            </w:tcBorders>
            <w:tcMar>
              <w:top w:w="60" w:type="dxa"/>
              <w:left w:w="100" w:type="dxa"/>
              <w:bottom w:w="60" w:type="dxa"/>
              <w:right w:w="100" w:type="dxa"/>
            </w:tcMar>
          </w:tcPr>
          <w:p w14:paraId="0CC492DC" w14:textId="294EDF4F" w:rsidR="00315650" w:rsidRPr="00445187" w:rsidRDefault="00B9407B" w:rsidP="00786865">
            <w:pPr>
              <w:ind w:left="100" w:right="-40"/>
            </w:pPr>
            <w:r>
              <w:t>SC8</w:t>
            </w:r>
            <w:r>
              <w:tab/>
            </w:r>
            <w:r w:rsidR="00315650">
              <w:t>Experience of</w:t>
            </w:r>
            <w:r w:rsidR="00315650" w:rsidRPr="00445187">
              <w:t xml:space="preserve"> keep</w:t>
            </w:r>
            <w:r w:rsidR="00315650">
              <w:t>ing and using effective records of student progress against standards</w:t>
            </w:r>
            <w:r w:rsidR="00891CE7">
              <w:t>.</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2AC1B" w14:textId="6391E472" w:rsidR="00315650" w:rsidRDefault="00315650" w:rsidP="00786865">
            <w:pPr>
              <w:ind w:left="100" w:right="-40"/>
            </w:pPr>
            <w:r>
              <w:t>A I P</w:t>
            </w:r>
          </w:p>
        </w:tc>
      </w:tr>
      <w:tr w:rsidR="00786865" w14:paraId="5A591468"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C8993B" w14:textId="77777777" w:rsidR="00786865" w:rsidRDefault="00786865" w:rsidP="00786865">
            <w:pPr>
              <w:ind w:left="100" w:right="-40"/>
            </w:pPr>
            <w:r>
              <w:t>D</w:t>
            </w:r>
          </w:p>
        </w:tc>
        <w:tc>
          <w:tcPr>
            <w:tcW w:w="5529" w:type="dxa"/>
            <w:tcBorders>
              <w:bottom w:val="single" w:sz="8" w:space="0" w:color="000000"/>
            </w:tcBorders>
            <w:tcMar>
              <w:top w:w="60" w:type="dxa"/>
              <w:left w:w="100" w:type="dxa"/>
              <w:bottom w:w="60" w:type="dxa"/>
              <w:right w:w="100" w:type="dxa"/>
            </w:tcMar>
          </w:tcPr>
          <w:p w14:paraId="5AAB63F1" w14:textId="7C680ADD" w:rsidR="00786865" w:rsidRPr="00445187" w:rsidRDefault="0078109B" w:rsidP="0078109B">
            <w:pPr>
              <w:ind w:left="100" w:right="-40"/>
            </w:pPr>
            <w:r>
              <w:t>SC9</w:t>
            </w:r>
            <w:r>
              <w:tab/>
            </w:r>
            <w:r w:rsidR="00786865" w:rsidRPr="00445187">
              <w:t>Able to work within a target driven environment e.g. focusing on learner end dates and achievement rates.</w:t>
            </w:r>
          </w:p>
        </w:tc>
        <w:tc>
          <w:tcPr>
            <w:tcW w:w="1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609F6" w14:textId="77777777" w:rsidR="00786865" w:rsidRDefault="00786865" w:rsidP="00786865">
            <w:pPr>
              <w:ind w:left="100" w:right="-40"/>
            </w:pPr>
            <w:r>
              <w:t xml:space="preserve">A I P </w:t>
            </w:r>
          </w:p>
        </w:tc>
      </w:tr>
    </w:tbl>
    <w:p w14:paraId="2F60E84B" w14:textId="77777777" w:rsidR="00AE3357" w:rsidRDefault="00AE3357"/>
    <w:tbl>
      <w:tblPr>
        <w:tblStyle w:val="a6"/>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529"/>
        <w:gridCol w:w="1805"/>
      </w:tblGrid>
      <w:tr w:rsidR="00786865" w14:paraId="4F4E0DE9" w14:textId="77777777" w:rsidTr="0070446F">
        <w:tc>
          <w:tcPr>
            <w:tcW w:w="9025" w:type="dxa"/>
            <w:gridSpan w:val="3"/>
            <w:tcBorders>
              <w:left w:val="single" w:sz="8" w:space="0" w:color="000000"/>
              <w:bottom w:val="single" w:sz="8" w:space="0" w:color="000000"/>
              <w:right w:val="single" w:sz="8" w:space="0" w:color="000000"/>
            </w:tcBorders>
            <w:shd w:val="clear" w:color="auto" w:fill="EEECE1"/>
            <w:tcMar>
              <w:top w:w="60" w:type="dxa"/>
              <w:left w:w="100" w:type="dxa"/>
              <w:bottom w:w="60" w:type="dxa"/>
              <w:right w:w="100" w:type="dxa"/>
            </w:tcMar>
          </w:tcPr>
          <w:p w14:paraId="2670C54E" w14:textId="77777777" w:rsidR="00786865" w:rsidRDefault="00786865" w:rsidP="00786865">
            <w:pPr>
              <w:ind w:left="100" w:right="-40"/>
            </w:pPr>
            <w:r>
              <w:rPr>
                <w:b/>
                <w:shd w:val="clear" w:color="auto" w:fill="EEECE1"/>
              </w:rPr>
              <w:t>Behavioural, Values and Ethos</w:t>
            </w:r>
            <w:r>
              <w:rPr>
                <w:b/>
                <w:sz w:val="18"/>
                <w:szCs w:val="18"/>
                <w:shd w:val="clear" w:color="auto" w:fill="EEECE1"/>
              </w:rPr>
              <w:t xml:space="preserve"> </w:t>
            </w:r>
          </w:p>
        </w:tc>
      </w:tr>
      <w:tr w:rsidR="00786865" w14:paraId="6AF2BCA0" w14:textId="77777777" w:rsidTr="00891CE7">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07895EA" w14:textId="77777777" w:rsidR="00786865" w:rsidRDefault="00786865" w:rsidP="00786865">
            <w:pPr>
              <w:ind w:left="100" w:right="-40"/>
            </w:pPr>
            <w:r>
              <w:rPr>
                <w:b/>
                <w:shd w:val="clear" w:color="auto" w:fill="EEECE1"/>
              </w:rPr>
              <w:t>Essential (E) Desirable (D)</w:t>
            </w:r>
          </w:p>
        </w:tc>
        <w:tc>
          <w:tcPr>
            <w:tcW w:w="5529" w:type="dxa"/>
            <w:tcBorders>
              <w:bottom w:val="single" w:sz="8" w:space="0" w:color="000000"/>
              <w:right w:val="single" w:sz="8" w:space="0" w:color="000000"/>
            </w:tcBorders>
            <w:shd w:val="clear" w:color="auto" w:fill="EEECE1"/>
            <w:tcMar>
              <w:top w:w="100" w:type="dxa"/>
              <w:left w:w="100" w:type="dxa"/>
              <w:bottom w:w="100" w:type="dxa"/>
              <w:right w:w="100" w:type="dxa"/>
            </w:tcMar>
          </w:tcPr>
          <w:p w14:paraId="2D1BE58F" w14:textId="77777777" w:rsidR="00786865" w:rsidRDefault="00786865" w:rsidP="00786865">
            <w:pPr>
              <w:ind w:left="100" w:right="-40"/>
              <w:jc w:val="center"/>
            </w:pPr>
            <w:r>
              <w:rPr>
                <w:b/>
                <w:shd w:val="clear" w:color="auto" w:fill="EEECE1"/>
              </w:rPr>
              <w:t>Criteria</w:t>
            </w:r>
          </w:p>
        </w:tc>
        <w:tc>
          <w:tcPr>
            <w:tcW w:w="1805" w:type="dxa"/>
            <w:tcBorders>
              <w:bottom w:val="single" w:sz="8" w:space="0" w:color="000000"/>
              <w:right w:val="single" w:sz="8" w:space="0" w:color="000000"/>
            </w:tcBorders>
            <w:shd w:val="clear" w:color="auto" w:fill="EEECE1"/>
            <w:tcMar>
              <w:top w:w="100" w:type="dxa"/>
              <w:left w:w="100" w:type="dxa"/>
              <w:bottom w:w="100" w:type="dxa"/>
              <w:right w:w="100" w:type="dxa"/>
            </w:tcMar>
          </w:tcPr>
          <w:p w14:paraId="22427798" w14:textId="77777777" w:rsidR="00786865" w:rsidRDefault="00786865" w:rsidP="00786865">
            <w:pPr>
              <w:ind w:left="100" w:right="-40"/>
            </w:pPr>
            <w:r>
              <w:rPr>
                <w:b/>
                <w:shd w:val="clear" w:color="auto" w:fill="EEECE1"/>
              </w:rPr>
              <w:t>Method of assessment</w:t>
            </w:r>
          </w:p>
        </w:tc>
      </w:tr>
      <w:tr w:rsidR="00786865" w14:paraId="615F935B"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3B235F" w14:textId="77777777" w:rsidR="00786865" w:rsidRDefault="00786865" w:rsidP="00786865">
            <w:pPr>
              <w:ind w:left="100" w:right="-40"/>
            </w:pPr>
            <w:r>
              <w:t>E</w:t>
            </w:r>
          </w:p>
        </w:tc>
        <w:tc>
          <w:tcPr>
            <w:tcW w:w="5529" w:type="dxa"/>
            <w:tcBorders>
              <w:bottom w:val="single" w:sz="8" w:space="0" w:color="000000"/>
              <w:right w:val="single" w:sz="8" w:space="0" w:color="000000"/>
            </w:tcBorders>
            <w:tcMar>
              <w:top w:w="100" w:type="dxa"/>
              <w:left w:w="100" w:type="dxa"/>
              <w:bottom w:w="100" w:type="dxa"/>
              <w:right w:w="100" w:type="dxa"/>
            </w:tcMar>
          </w:tcPr>
          <w:p w14:paraId="60C8E2A1" w14:textId="51D9927E" w:rsidR="00786865" w:rsidRPr="005C445A" w:rsidRDefault="0078109B" w:rsidP="00786865">
            <w:r>
              <w:t>B1</w:t>
            </w:r>
            <w:r>
              <w:tab/>
            </w:r>
            <w:r w:rsidR="00786865" w:rsidRPr="005C445A">
              <w:t>Support and promotion of equality, diversity and inclusion</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15AB22B7" w14:textId="77777777" w:rsidR="00786865" w:rsidRDefault="00786865" w:rsidP="00786865">
            <w:pPr>
              <w:ind w:left="100"/>
            </w:pPr>
            <w:r>
              <w:t>I</w:t>
            </w:r>
          </w:p>
        </w:tc>
      </w:tr>
      <w:tr w:rsidR="00786865" w14:paraId="0175A4D0"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A4F1D6" w14:textId="77777777" w:rsidR="00786865" w:rsidRDefault="00786865" w:rsidP="00786865">
            <w:pPr>
              <w:ind w:left="100" w:right="-40"/>
            </w:pPr>
            <w:r>
              <w:t>E</w:t>
            </w:r>
          </w:p>
        </w:tc>
        <w:tc>
          <w:tcPr>
            <w:tcW w:w="5529" w:type="dxa"/>
            <w:tcBorders>
              <w:bottom w:val="single" w:sz="8" w:space="0" w:color="000000"/>
              <w:right w:val="single" w:sz="8" w:space="0" w:color="000000"/>
            </w:tcBorders>
            <w:tcMar>
              <w:top w:w="100" w:type="dxa"/>
              <w:left w:w="100" w:type="dxa"/>
              <w:bottom w:w="100" w:type="dxa"/>
              <w:right w:w="100" w:type="dxa"/>
            </w:tcMar>
          </w:tcPr>
          <w:p w14:paraId="14DE682D" w14:textId="22D5DFD7" w:rsidR="00786865" w:rsidRPr="005C445A" w:rsidRDefault="0078109B" w:rsidP="00786865">
            <w:r>
              <w:t>B2</w:t>
            </w:r>
            <w:r>
              <w:tab/>
            </w:r>
            <w:r w:rsidR="00786865" w:rsidRPr="005C445A">
              <w:t>Promotion of a safe environment for children, young people and vulnerable adults to learn in</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334F3A20" w14:textId="77777777" w:rsidR="00786865" w:rsidRDefault="00786865" w:rsidP="00786865">
            <w:pPr>
              <w:ind w:left="100"/>
            </w:pPr>
            <w:r>
              <w:t>I</w:t>
            </w:r>
          </w:p>
        </w:tc>
      </w:tr>
      <w:tr w:rsidR="00786865" w14:paraId="0FE7B929" w14:textId="77777777" w:rsidTr="00891CE7">
        <w:tc>
          <w:tcPr>
            <w:tcW w:w="1691" w:type="dxa"/>
            <w:tcBorders>
              <w:left w:val="single" w:sz="8" w:space="0" w:color="000000"/>
              <w:right w:val="single" w:sz="8" w:space="0" w:color="000000"/>
            </w:tcBorders>
            <w:tcMar>
              <w:top w:w="100" w:type="dxa"/>
              <w:left w:w="100" w:type="dxa"/>
              <w:bottom w:w="100" w:type="dxa"/>
              <w:right w:w="100" w:type="dxa"/>
            </w:tcMar>
          </w:tcPr>
          <w:p w14:paraId="1940621B" w14:textId="77777777" w:rsidR="00786865" w:rsidRDefault="00786865" w:rsidP="00786865">
            <w:pPr>
              <w:ind w:left="100" w:right="-40"/>
            </w:pPr>
            <w:r>
              <w:t>E</w:t>
            </w:r>
          </w:p>
        </w:tc>
        <w:tc>
          <w:tcPr>
            <w:tcW w:w="5529" w:type="dxa"/>
            <w:tcBorders>
              <w:right w:val="single" w:sz="8" w:space="0" w:color="000000"/>
            </w:tcBorders>
            <w:tcMar>
              <w:top w:w="100" w:type="dxa"/>
              <w:left w:w="100" w:type="dxa"/>
              <w:bottom w:w="100" w:type="dxa"/>
              <w:right w:w="100" w:type="dxa"/>
            </w:tcMar>
          </w:tcPr>
          <w:p w14:paraId="56007588" w14:textId="01F8FC72" w:rsidR="00786865" w:rsidRPr="005C445A" w:rsidRDefault="0078109B" w:rsidP="00786865">
            <w:r>
              <w:t>B3</w:t>
            </w:r>
            <w:r>
              <w:tab/>
            </w:r>
            <w:r w:rsidR="00786865" w:rsidRPr="005C445A">
              <w:t>Commitment to the PREVENT agenda</w:t>
            </w:r>
            <w:r w:rsidR="00891CE7">
              <w:t>.</w:t>
            </w:r>
          </w:p>
        </w:tc>
        <w:tc>
          <w:tcPr>
            <w:tcW w:w="1805" w:type="dxa"/>
            <w:tcBorders>
              <w:right w:val="single" w:sz="8" w:space="0" w:color="000000"/>
            </w:tcBorders>
            <w:tcMar>
              <w:top w:w="100" w:type="dxa"/>
              <w:left w:w="100" w:type="dxa"/>
              <w:bottom w:w="100" w:type="dxa"/>
              <w:right w:w="100" w:type="dxa"/>
            </w:tcMar>
          </w:tcPr>
          <w:p w14:paraId="6AA9D1EF" w14:textId="77777777" w:rsidR="00786865" w:rsidRDefault="00786865" w:rsidP="00786865">
            <w:pPr>
              <w:ind w:left="100"/>
            </w:pPr>
            <w:r>
              <w:t>I</w:t>
            </w:r>
          </w:p>
        </w:tc>
      </w:tr>
      <w:tr w:rsidR="00786865" w14:paraId="1784946E" w14:textId="77777777" w:rsidTr="00891CE7">
        <w:tc>
          <w:tcPr>
            <w:tcW w:w="1691" w:type="dxa"/>
            <w:tcBorders>
              <w:left w:val="single" w:sz="8" w:space="0" w:color="000000"/>
              <w:right w:val="single" w:sz="8" w:space="0" w:color="000000"/>
            </w:tcBorders>
            <w:tcMar>
              <w:top w:w="100" w:type="dxa"/>
              <w:left w:w="100" w:type="dxa"/>
              <w:bottom w:w="100" w:type="dxa"/>
              <w:right w:w="100" w:type="dxa"/>
            </w:tcMar>
          </w:tcPr>
          <w:p w14:paraId="47B70C9F" w14:textId="77777777" w:rsidR="00786865" w:rsidRDefault="00786865" w:rsidP="00786865">
            <w:pPr>
              <w:ind w:left="100" w:right="-40"/>
            </w:pPr>
            <w:r>
              <w:t>E</w:t>
            </w:r>
          </w:p>
        </w:tc>
        <w:tc>
          <w:tcPr>
            <w:tcW w:w="5529" w:type="dxa"/>
            <w:tcBorders>
              <w:right w:val="single" w:sz="8" w:space="0" w:color="000000"/>
            </w:tcBorders>
            <w:tcMar>
              <w:top w:w="100" w:type="dxa"/>
              <w:left w:w="100" w:type="dxa"/>
              <w:bottom w:w="100" w:type="dxa"/>
              <w:right w:w="100" w:type="dxa"/>
            </w:tcMar>
          </w:tcPr>
          <w:p w14:paraId="546C087A" w14:textId="47F963E0" w:rsidR="00786865" w:rsidRPr="005C445A" w:rsidRDefault="0078109B" w:rsidP="00786865">
            <w:r>
              <w:t>B4</w:t>
            </w:r>
            <w:r>
              <w:tab/>
            </w:r>
            <w:r w:rsidR="00786865" w:rsidRPr="005C445A">
              <w:t>Commitment to professional standards</w:t>
            </w:r>
            <w:r w:rsidR="00891CE7">
              <w:t>.</w:t>
            </w:r>
          </w:p>
        </w:tc>
        <w:tc>
          <w:tcPr>
            <w:tcW w:w="1805" w:type="dxa"/>
            <w:tcBorders>
              <w:right w:val="single" w:sz="8" w:space="0" w:color="000000"/>
            </w:tcBorders>
            <w:tcMar>
              <w:top w:w="100" w:type="dxa"/>
              <w:left w:w="100" w:type="dxa"/>
              <w:bottom w:w="100" w:type="dxa"/>
              <w:right w:w="100" w:type="dxa"/>
            </w:tcMar>
          </w:tcPr>
          <w:p w14:paraId="4F8E0C8E" w14:textId="77777777" w:rsidR="00786865" w:rsidRDefault="00786865" w:rsidP="00786865">
            <w:pPr>
              <w:ind w:left="100"/>
            </w:pPr>
            <w:r>
              <w:t>I</w:t>
            </w:r>
          </w:p>
        </w:tc>
      </w:tr>
      <w:tr w:rsidR="00786865" w14:paraId="30F7D5F8" w14:textId="77777777" w:rsidTr="00891CE7">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3F0891" w14:textId="77777777" w:rsidR="00786865" w:rsidRDefault="00786865" w:rsidP="00786865">
            <w:pPr>
              <w:ind w:left="100" w:right="-40"/>
            </w:pPr>
            <w:r>
              <w:t>E</w:t>
            </w:r>
          </w:p>
        </w:tc>
        <w:tc>
          <w:tcPr>
            <w:tcW w:w="5529" w:type="dxa"/>
            <w:tcBorders>
              <w:bottom w:val="single" w:sz="8" w:space="0" w:color="000000"/>
              <w:right w:val="single" w:sz="8" w:space="0" w:color="000000"/>
            </w:tcBorders>
            <w:tcMar>
              <w:top w:w="100" w:type="dxa"/>
              <w:left w:w="100" w:type="dxa"/>
              <w:bottom w:w="100" w:type="dxa"/>
              <w:right w:w="100" w:type="dxa"/>
            </w:tcMar>
          </w:tcPr>
          <w:p w14:paraId="11387CE5" w14:textId="457966A3" w:rsidR="00786865" w:rsidRPr="005C445A" w:rsidRDefault="0078109B" w:rsidP="00786865">
            <w:r>
              <w:t>B5</w:t>
            </w:r>
            <w:r>
              <w:tab/>
            </w:r>
            <w:r w:rsidR="00786865" w:rsidRPr="005C445A">
              <w:t>Commitment to restorative practice approaches</w:t>
            </w:r>
            <w:r w:rsidR="00891CE7">
              <w:t>.</w:t>
            </w:r>
          </w:p>
        </w:tc>
        <w:tc>
          <w:tcPr>
            <w:tcW w:w="1805" w:type="dxa"/>
            <w:tcBorders>
              <w:bottom w:val="single" w:sz="8" w:space="0" w:color="000000"/>
              <w:right w:val="single" w:sz="8" w:space="0" w:color="000000"/>
            </w:tcBorders>
            <w:tcMar>
              <w:top w:w="100" w:type="dxa"/>
              <w:left w:w="100" w:type="dxa"/>
              <w:bottom w:w="100" w:type="dxa"/>
              <w:right w:w="100" w:type="dxa"/>
            </w:tcMar>
          </w:tcPr>
          <w:p w14:paraId="3F1C04FB" w14:textId="77777777" w:rsidR="00786865" w:rsidRDefault="00786865" w:rsidP="00786865">
            <w:pPr>
              <w:ind w:left="100"/>
            </w:pPr>
            <w:r>
              <w:t>I</w:t>
            </w:r>
          </w:p>
        </w:tc>
      </w:tr>
    </w:tbl>
    <w:p w14:paraId="2ED85B32" w14:textId="77777777" w:rsidR="004D0D8E" w:rsidRDefault="004D0D8E" w:rsidP="00E034A4"/>
    <w:sectPr w:rsidR="004D0D8E" w:rsidSect="00416E31">
      <w:headerReference w:type="even" r:id="rId12"/>
      <w:headerReference w:type="default" r:id="rId13"/>
      <w:footerReference w:type="even" r:id="rId14"/>
      <w:footerReference w:type="default" r:id="rId15"/>
      <w:headerReference w:type="first" r:id="rId16"/>
      <w:footerReference w:type="first" r:id="rId17"/>
      <w:pgSz w:w="11909" w:h="16834"/>
      <w:pgMar w:top="709"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890D" w14:textId="77777777" w:rsidR="00012508" w:rsidRDefault="00012508" w:rsidP="002A4692">
      <w:pPr>
        <w:spacing w:line="240" w:lineRule="auto"/>
      </w:pPr>
      <w:r>
        <w:separator/>
      </w:r>
    </w:p>
  </w:endnote>
  <w:endnote w:type="continuationSeparator" w:id="0">
    <w:p w14:paraId="74B4D5C5" w14:textId="77777777" w:rsidR="00012508" w:rsidRDefault="00012508" w:rsidP="002A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55C2" w14:textId="77777777" w:rsidR="005B19D8" w:rsidRDefault="005B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C700" w14:textId="16419A6E" w:rsidR="00012508" w:rsidRDefault="005B19D8">
    <w:pPr>
      <w:pStyle w:val="Footer"/>
    </w:pPr>
    <w:r>
      <w:rPr>
        <w:sz w:val="18"/>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047C" w14:textId="77777777" w:rsidR="005B19D8" w:rsidRDefault="005B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D94F" w14:textId="77777777" w:rsidR="00012508" w:rsidRDefault="00012508" w:rsidP="002A4692">
      <w:pPr>
        <w:spacing w:line="240" w:lineRule="auto"/>
      </w:pPr>
      <w:r>
        <w:separator/>
      </w:r>
    </w:p>
  </w:footnote>
  <w:footnote w:type="continuationSeparator" w:id="0">
    <w:p w14:paraId="7A5BCCBF" w14:textId="77777777" w:rsidR="00012508" w:rsidRDefault="00012508" w:rsidP="002A4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AF02" w14:textId="77777777" w:rsidR="005B19D8" w:rsidRDefault="005B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CCD7" w14:textId="77777777" w:rsidR="005B19D8" w:rsidRDefault="005B1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1800" w14:textId="77777777" w:rsidR="005B19D8" w:rsidRDefault="005B1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3E9"/>
    <w:multiLevelType w:val="hybridMultilevel"/>
    <w:tmpl w:val="1104113C"/>
    <w:lvl w:ilvl="0" w:tplc="FEAEE9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30E61"/>
    <w:multiLevelType w:val="hybridMultilevel"/>
    <w:tmpl w:val="BCD4C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9637D"/>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8B70C3B"/>
    <w:multiLevelType w:val="multilevel"/>
    <w:tmpl w:val="C270D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0A604501"/>
    <w:multiLevelType w:val="hybridMultilevel"/>
    <w:tmpl w:val="A80C7FEE"/>
    <w:lvl w:ilvl="0" w:tplc="A3988610">
      <w:start w:val="9"/>
      <w:numFmt w:val="bullet"/>
      <w:lvlText w:val="·"/>
      <w:lvlJc w:val="left"/>
      <w:pPr>
        <w:ind w:left="270" w:hanging="63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CB2138B"/>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20E34A79"/>
    <w:multiLevelType w:val="hybridMultilevel"/>
    <w:tmpl w:val="97C03B14"/>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194474"/>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15:restartNumberingAfterBreak="0">
    <w:nsid w:val="26651C1F"/>
    <w:multiLevelType w:val="multilevel"/>
    <w:tmpl w:val="FF5C2778"/>
    <w:lvl w:ilvl="0">
      <w:start w:val="1"/>
      <w:numFmt w:val="decimal"/>
      <w:lvlText w:val="%1."/>
      <w:lvlJc w:val="left"/>
      <w:pPr>
        <w:ind w:left="120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2B6A4E1A"/>
    <w:multiLevelType w:val="hybridMultilevel"/>
    <w:tmpl w:val="F94C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46D5D"/>
    <w:multiLevelType w:val="hybridMultilevel"/>
    <w:tmpl w:val="B74435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C721C0"/>
    <w:multiLevelType w:val="hybridMultilevel"/>
    <w:tmpl w:val="E62268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9A42A7"/>
    <w:multiLevelType w:val="hybridMultilevel"/>
    <w:tmpl w:val="7EB0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7306E"/>
    <w:multiLevelType w:val="multilevel"/>
    <w:tmpl w:val="5C1277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15:restartNumberingAfterBreak="0">
    <w:nsid w:val="6A6C7066"/>
    <w:multiLevelType w:val="hybridMultilevel"/>
    <w:tmpl w:val="7A1028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8386F"/>
    <w:multiLevelType w:val="hybridMultilevel"/>
    <w:tmpl w:val="1C704A58"/>
    <w:lvl w:ilvl="0" w:tplc="199CCE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5"/>
  </w:num>
  <w:num w:numId="5">
    <w:abstractNumId w:val="3"/>
  </w:num>
  <w:num w:numId="6">
    <w:abstractNumId w:val="7"/>
  </w:num>
  <w:num w:numId="7">
    <w:abstractNumId w:val="12"/>
  </w:num>
  <w:num w:numId="8">
    <w:abstractNumId w:val="9"/>
  </w:num>
  <w:num w:numId="9">
    <w:abstractNumId w:val="1"/>
  </w:num>
  <w:num w:numId="10">
    <w:abstractNumId w:val="4"/>
  </w:num>
  <w:num w:numId="11">
    <w:abstractNumId w:val="14"/>
  </w:num>
  <w:num w:numId="12">
    <w:abstractNumId w:val="15"/>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8E"/>
    <w:rsid w:val="00012508"/>
    <w:rsid w:val="000B2E17"/>
    <w:rsid w:val="000B455E"/>
    <w:rsid w:val="00122C04"/>
    <w:rsid w:val="00153FE6"/>
    <w:rsid w:val="001629AA"/>
    <w:rsid w:val="00180179"/>
    <w:rsid w:val="00190F54"/>
    <w:rsid w:val="001C2931"/>
    <w:rsid w:val="002903D9"/>
    <w:rsid w:val="0029277C"/>
    <w:rsid w:val="002A4692"/>
    <w:rsid w:val="002C6650"/>
    <w:rsid w:val="00315650"/>
    <w:rsid w:val="00316781"/>
    <w:rsid w:val="00334856"/>
    <w:rsid w:val="00336628"/>
    <w:rsid w:val="00354A1B"/>
    <w:rsid w:val="003C269C"/>
    <w:rsid w:val="003C2F68"/>
    <w:rsid w:val="00410C47"/>
    <w:rsid w:val="00416E31"/>
    <w:rsid w:val="0044016E"/>
    <w:rsid w:val="0049100F"/>
    <w:rsid w:val="004A683E"/>
    <w:rsid w:val="004B2A11"/>
    <w:rsid w:val="004D0D8E"/>
    <w:rsid w:val="00542AEE"/>
    <w:rsid w:val="005507A3"/>
    <w:rsid w:val="005B19D8"/>
    <w:rsid w:val="00627CCB"/>
    <w:rsid w:val="00674903"/>
    <w:rsid w:val="00686B7B"/>
    <w:rsid w:val="006D2FD6"/>
    <w:rsid w:val="006D320B"/>
    <w:rsid w:val="006E08D6"/>
    <w:rsid w:val="006E4E77"/>
    <w:rsid w:val="006E6869"/>
    <w:rsid w:val="0070446F"/>
    <w:rsid w:val="00705663"/>
    <w:rsid w:val="007257BE"/>
    <w:rsid w:val="00730629"/>
    <w:rsid w:val="00736A37"/>
    <w:rsid w:val="007546D6"/>
    <w:rsid w:val="00773358"/>
    <w:rsid w:val="0078109B"/>
    <w:rsid w:val="00786865"/>
    <w:rsid w:val="008040CA"/>
    <w:rsid w:val="00833158"/>
    <w:rsid w:val="00891CE7"/>
    <w:rsid w:val="00961009"/>
    <w:rsid w:val="0099073F"/>
    <w:rsid w:val="009A60F6"/>
    <w:rsid w:val="009C647B"/>
    <w:rsid w:val="00A334D7"/>
    <w:rsid w:val="00A52BB8"/>
    <w:rsid w:val="00A5445A"/>
    <w:rsid w:val="00AA3594"/>
    <w:rsid w:val="00AE3357"/>
    <w:rsid w:val="00B24A84"/>
    <w:rsid w:val="00B633F9"/>
    <w:rsid w:val="00B9407B"/>
    <w:rsid w:val="00BD5533"/>
    <w:rsid w:val="00CD1BAE"/>
    <w:rsid w:val="00D05D82"/>
    <w:rsid w:val="00D9132B"/>
    <w:rsid w:val="00D913B8"/>
    <w:rsid w:val="00E034A4"/>
    <w:rsid w:val="00E32B2E"/>
    <w:rsid w:val="00E33396"/>
    <w:rsid w:val="00E97877"/>
    <w:rsid w:val="00EE1BB8"/>
    <w:rsid w:val="00EF7995"/>
    <w:rsid w:val="00F774E9"/>
    <w:rsid w:val="00FC5BD0"/>
    <w:rsid w:val="00FF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CB585F"/>
  <w15:docId w15:val="{BD263A44-9500-4587-A23E-05DCE834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6E4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7"/>
    <w:rPr>
      <w:rFonts w:ascii="Tahoma" w:hAnsi="Tahoma" w:cs="Tahoma"/>
      <w:sz w:val="16"/>
      <w:szCs w:val="16"/>
    </w:rPr>
  </w:style>
  <w:style w:type="paragraph" w:styleId="Header">
    <w:name w:val="header"/>
    <w:basedOn w:val="Normal"/>
    <w:link w:val="HeaderChar"/>
    <w:uiPriority w:val="99"/>
    <w:unhideWhenUsed/>
    <w:rsid w:val="002A4692"/>
    <w:pPr>
      <w:tabs>
        <w:tab w:val="center" w:pos="4513"/>
        <w:tab w:val="right" w:pos="9026"/>
      </w:tabs>
      <w:spacing w:line="240" w:lineRule="auto"/>
    </w:pPr>
  </w:style>
  <w:style w:type="character" w:customStyle="1" w:styleId="HeaderChar">
    <w:name w:val="Header Char"/>
    <w:basedOn w:val="DefaultParagraphFont"/>
    <w:link w:val="Header"/>
    <w:uiPriority w:val="99"/>
    <w:rsid w:val="002A4692"/>
  </w:style>
  <w:style w:type="paragraph" w:styleId="Footer">
    <w:name w:val="footer"/>
    <w:basedOn w:val="Normal"/>
    <w:link w:val="FooterChar"/>
    <w:uiPriority w:val="99"/>
    <w:unhideWhenUsed/>
    <w:rsid w:val="002A4692"/>
    <w:pPr>
      <w:tabs>
        <w:tab w:val="center" w:pos="4513"/>
        <w:tab w:val="right" w:pos="9026"/>
      </w:tabs>
      <w:spacing w:line="240" w:lineRule="auto"/>
    </w:pPr>
  </w:style>
  <w:style w:type="character" w:customStyle="1" w:styleId="FooterChar">
    <w:name w:val="Footer Char"/>
    <w:basedOn w:val="DefaultParagraphFont"/>
    <w:link w:val="Footer"/>
    <w:uiPriority w:val="99"/>
    <w:rsid w:val="002A4692"/>
  </w:style>
  <w:style w:type="paragraph" w:styleId="ListParagraph">
    <w:name w:val="List Paragraph"/>
    <w:basedOn w:val="Normal"/>
    <w:uiPriority w:val="34"/>
    <w:qFormat/>
    <w:rsid w:val="00334856"/>
    <w:pPr>
      <w:ind w:left="720"/>
      <w:contextualSpacing/>
    </w:pPr>
  </w:style>
  <w:style w:type="character" w:styleId="CommentReference">
    <w:name w:val="annotation reference"/>
    <w:basedOn w:val="DefaultParagraphFont"/>
    <w:uiPriority w:val="99"/>
    <w:semiHidden/>
    <w:unhideWhenUsed/>
    <w:rsid w:val="005507A3"/>
    <w:rPr>
      <w:sz w:val="16"/>
      <w:szCs w:val="16"/>
    </w:rPr>
  </w:style>
  <w:style w:type="paragraph" w:styleId="CommentText">
    <w:name w:val="annotation text"/>
    <w:basedOn w:val="Normal"/>
    <w:link w:val="CommentTextChar"/>
    <w:uiPriority w:val="99"/>
    <w:semiHidden/>
    <w:unhideWhenUsed/>
    <w:rsid w:val="005507A3"/>
    <w:pPr>
      <w:spacing w:line="240" w:lineRule="auto"/>
    </w:pPr>
    <w:rPr>
      <w:sz w:val="20"/>
      <w:szCs w:val="20"/>
    </w:rPr>
  </w:style>
  <w:style w:type="character" w:customStyle="1" w:styleId="CommentTextChar">
    <w:name w:val="Comment Text Char"/>
    <w:basedOn w:val="DefaultParagraphFont"/>
    <w:link w:val="CommentText"/>
    <w:uiPriority w:val="99"/>
    <w:semiHidden/>
    <w:rsid w:val="005507A3"/>
    <w:rPr>
      <w:sz w:val="20"/>
      <w:szCs w:val="20"/>
    </w:rPr>
  </w:style>
  <w:style w:type="paragraph" w:styleId="CommentSubject">
    <w:name w:val="annotation subject"/>
    <w:basedOn w:val="CommentText"/>
    <w:next w:val="CommentText"/>
    <w:link w:val="CommentSubjectChar"/>
    <w:uiPriority w:val="99"/>
    <w:semiHidden/>
    <w:unhideWhenUsed/>
    <w:rsid w:val="005507A3"/>
    <w:rPr>
      <w:b/>
      <w:bCs/>
    </w:rPr>
  </w:style>
  <w:style w:type="character" w:customStyle="1" w:styleId="CommentSubjectChar">
    <w:name w:val="Comment Subject Char"/>
    <w:basedOn w:val="CommentTextChar"/>
    <w:link w:val="CommentSubject"/>
    <w:uiPriority w:val="99"/>
    <w:semiHidden/>
    <w:rsid w:val="005507A3"/>
    <w:rPr>
      <w:b/>
      <w:bCs/>
      <w:sz w:val="20"/>
      <w:szCs w:val="20"/>
    </w:rPr>
  </w:style>
  <w:style w:type="paragraph" w:styleId="Revision">
    <w:name w:val="Revision"/>
    <w:hidden/>
    <w:uiPriority w:val="99"/>
    <w:semiHidden/>
    <w:rsid w:val="005507A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3617">
      <w:bodyDiv w:val="1"/>
      <w:marLeft w:val="0"/>
      <w:marRight w:val="0"/>
      <w:marTop w:val="0"/>
      <w:marBottom w:val="0"/>
      <w:divBdr>
        <w:top w:val="none" w:sz="0" w:space="0" w:color="auto"/>
        <w:left w:val="none" w:sz="0" w:space="0" w:color="auto"/>
        <w:bottom w:val="none" w:sz="0" w:space="0" w:color="auto"/>
        <w:right w:val="none" w:sz="0" w:space="0" w:color="auto"/>
      </w:divBdr>
    </w:div>
    <w:div w:id="98239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6729da-adaf-423d-917e-394dffded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ABD625A9ECE4CA872E19991B91162" ma:contentTypeVersion="14" ma:contentTypeDescription="Create a new document." ma:contentTypeScope="" ma:versionID="38adc422b210ad59e8eaeacae764a87a">
  <xsd:schema xmlns:xsd="http://www.w3.org/2001/XMLSchema" xmlns:xs="http://www.w3.org/2001/XMLSchema" xmlns:p="http://schemas.microsoft.com/office/2006/metadata/properties" xmlns:ns3="d76729da-adaf-423d-917e-394dffded6b2" xmlns:ns4="3f87c315-d8f3-4967-887d-f4ca9a1e181a" targetNamespace="http://schemas.microsoft.com/office/2006/metadata/properties" ma:root="true" ma:fieldsID="718fd431a42cfd5a887bf49c64cfa0b9" ns3:_="" ns4:_="">
    <xsd:import namespace="d76729da-adaf-423d-917e-394dffded6b2"/>
    <xsd:import namespace="3f87c315-d8f3-4967-887d-f4ca9a1e18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729da-adaf-423d-917e-394dffded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7c315-d8f3-4967-887d-f4ca9a1e1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8F23-0390-4A7E-BA1D-EEDCDEC7D7CB}">
  <ds:schemaRefs>
    <ds:schemaRef ds:uri="http://schemas.microsoft.com/sharepoint/v3/contenttype/forms"/>
  </ds:schemaRefs>
</ds:datastoreItem>
</file>

<file path=customXml/itemProps2.xml><?xml version="1.0" encoding="utf-8"?>
<ds:datastoreItem xmlns:ds="http://schemas.openxmlformats.org/officeDocument/2006/customXml" ds:itemID="{61DE36BC-6E21-4ECC-862D-1CF5998633B4}">
  <ds:schemaRefs>
    <ds:schemaRef ds:uri="3f87c315-d8f3-4967-887d-f4ca9a1e181a"/>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76729da-adaf-423d-917e-394dffded6b2"/>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5BA72ED-C1CE-462D-89B1-20E54945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729da-adaf-423d-917e-394dffded6b2"/>
    <ds:schemaRef ds:uri="3f87c315-d8f3-4967-887d-f4ca9a1e1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6BDDB-C594-446B-B064-B077AAFC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 Bagri</dc:creator>
  <cp:lastModifiedBy>Joe Donovan</cp:lastModifiedBy>
  <cp:revision>2</cp:revision>
  <cp:lastPrinted>2018-03-12T10:03:00Z</cp:lastPrinted>
  <dcterms:created xsi:type="dcterms:W3CDTF">2023-04-17T14:26:00Z</dcterms:created>
  <dcterms:modified xsi:type="dcterms:W3CDTF">2023-04-17T14:26:00Z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0x01010006FABD625A9ECE4CA872E19991B91162</vt:lpwstr>
  </property>
  <property fmtid="{D5CDD505-2E9C-101B-9397-08002B2CF9AE}" pid="3" name="Order">
    <vt:r8>4481600</vt:r8>
  </property>
</Properties>
</file>